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78BA6" w14:textId="77777777" w:rsidR="00325DD9" w:rsidRPr="00FA7CBE" w:rsidRDefault="00325DD9" w:rsidP="00325DD9">
      <w:pPr>
        <w:pStyle w:val="Pagrindinistekstas"/>
        <w:ind w:left="4612"/>
        <w:rPr>
          <w:sz w:val="20"/>
        </w:rPr>
      </w:pPr>
      <w:r w:rsidRPr="00FA7CBE">
        <w:rPr>
          <w:noProof/>
          <w:sz w:val="20"/>
          <w:lang w:eastAsia="lt-LT"/>
        </w:rPr>
        <w:drawing>
          <wp:inline distT="0" distB="0" distL="0" distR="0" wp14:anchorId="3FAB9FE6" wp14:editId="36221B96">
            <wp:extent cx="542885" cy="6949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42885" cy="694944"/>
                    </a:xfrm>
                    <a:prstGeom prst="rect">
                      <a:avLst/>
                    </a:prstGeom>
                  </pic:spPr>
                </pic:pic>
              </a:graphicData>
            </a:graphic>
          </wp:inline>
        </w:drawing>
      </w:r>
    </w:p>
    <w:p w14:paraId="0225401E" w14:textId="77777777" w:rsidR="00325DD9" w:rsidRPr="00FA7CBE" w:rsidRDefault="00325DD9" w:rsidP="00325DD9">
      <w:pPr>
        <w:pStyle w:val="Pagrindinistekstas"/>
        <w:spacing w:before="7"/>
        <w:rPr>
          <w:sz w:val="15"/>
        </w:rPr>
      </w:pPr>
    </w:p>
    <w:p w14:paraId="6A196615" w14:textId="77777777" w:rsidR="00325DD9" w:rsidRPr="00FA7CBE" w:rsidRDefault="00325DD9" w:rsidP="00325DD9">
      <w:pPr>
        <w:pStyle w:val="Antrat1"/>
        <w:spacing w:before="90"/>
        <w:ind w:right="533"/>
      </w:pPr>
      <w:r w:rsidRPr="00FA7CBE">
        <w:t>ROKIŠKIO RAJONO SAVIVALDYBĖS TARYBA</w:t>
      </w:r>
    </w:p>
    <w:p w14:paraId="6B6E33C2" w14:textId="77777777" w:rsidR="00325DD9" w:rsidRPr="00FA7CBE" w:rsidRDefault="00325DD9" w:rsidP="00325DD9">
      <w:pPr>
        <w:pStyle w:val="Pagrindinistekstas"/>
        <w:spacing w:before="11"/>
        <w:rPr>
          <w:b/>
          <w:sz w:val="23"/>
        </w:rPr>
      </w:pPr>
    </w:p>
    <w:p w14:paraId="7DC47B2E" w14:textId="77777777" w:rsidR="00325DD9" w:rsidRPr="00FA7CBE" w:rsidRDefault="00325DD9" w:rsidP="00325DD9">
      <w:pPr>
        <w:ind w:left="545" w:right="529"/>
        <w:jc w:val="center"/>
        <w:rPr>
          <w:b/>
          <w:sz w:val="24"/>
        </w:rPr>
      </w:pPr>
      <w:r w:rsidRPr="00FA7CBE">
        <w:rPr>
          <w:b/>
          <w:sz w:val="24"/>
        </w:rPr>
        <w:t>SPRENDIMAS</w:t>
      </w:r>
    </w:p>
    <w:p w14:paraId="75B68E84" w14:textId="36D9DAD8" w:rsidR="00325DD9" w:rsidRPr="00FA7CBE" w:rsidRDefault="00325DD9" w:rsidP="00325DD9">
      <w:pPr>
        <w:ind w:left="545" w:right="534"/>
        <w:jc w:val="center"/>
        <w:rPr>
          <w:b/>
          <w:sz w:val="24"/>
        </w:rPr>
      </w:pPr>
      <w:r w:rsidRPr="00FA7CBE">
        <w:rPr>
          <w:b/>
          <w:sz w:val="24"/>
        </w:rPr>
        <w:t>DĖL ROKIŠKIO RAJONO SAVIVALDYBĖS SMULKAUS IR VIDUTIN</w:t>
      </w:r>
      <w:r w:rsidR="00993AEA">
        <w:rPr>
          <w:b/>
          <w:sz w:val="24"/>
        </w:rPr>
        <w:t>IO VERSLO PLĖTROS PROGRAMOS 2022</w:t>
      </w:r>
      <w:r w:rsidRPr="00FA7CBE">
        <w:rPr>
          <w:b/>
          <w:sz w:val="24"/>
        </w:rPr>
        <w:t xml:space="preserve"> METŲ VEIKLOS IR LĖŠŲ PANAUDOJIMO ATASKAITOS PATVIRTINIMO</w:t>
      </w:r>
    </w:p>
    <w:p w14:paraId="36507AD1" w14:textId="77777777" w:rsidR="00FA63B7" w:rsidRDefault="00FA63B7" w:rsidP="00325DD9">
      <w:pPr>
        <w:pStyle w:val="Pagrindinistekstas"/>
        <w:spacing w:before="1"/>
        <w:ind w:left="3589" w:right="3572"/>
        <w:jc w:val="center"/>
        <w:rPr>
          <w:b/>
          <w:sz w:val="23"/>
        </w:rPr>
      </w:pPr>
    </w:p>
    <w:p w14:paraId="49BEF17E" w14:textId="4BD9F3CD" w:rsidR="00FA63B7" w:rsidRDefault="00993AEA" w:rsidP="00FA63B7">
      <w:pPr>
        <w:pStyle w:val="Pagrindinistekstas"/>
        <w:tabs>
          <w:tab w:val="left" w:pos="6521"/>
        </w:tabs>
        <w:spacing w:before="1"/>
        <w:ind w:left="3589" w:right="3121"/>
        <w:jc w:val="center"/>
      </w:pPr>
      <w:r>
        <w:t>2023 m. saus</w:t>
      </w:r>
      <w:r w:rsidR="00512D1F">
        <w:t>io</w:t>
      </w:r>
      <w:r w:rsidR="001C312A">
        <w:t xml:space="preserve"> </w:t>
      </w:r>
      <w:r>
        <w:t>27</w:t>
      </w:r>
      <w:r w:rsidR="00512D1F">
        <w:t xml:space="preserve"> </w:t>
      </w:r>
      <w:r w:rsidR="00FA63B7">
        <w:t xml:space="preserve">d. Nr. TS- </w:t>
      </w:r>
    </w:p>
    <w:p w14:paraId="772D896A" w14:textId="3D43471D" w:rsidR="00325DD9" w:rsidRPr="00FA7CBE" w:rsidRDefault="00325DD9" w:rsidP="00325DD9">
      <w:pPr>
        <w:pStyle w:val="Pagrindinistekstas"/>
        <w:spacing w:before="1"/>
        <w:ind w:left="3589" w:right="3572"/>
        <w:jc w:val="center"/>
      </w:pPr>
      <w:r w:rsidRPr="00FA7CBE">
        <w:t>Rokiškis</w:t>
      </w:r>
    </w:p>
    <w:p w14:paraId="28FDAA69" w14:textId="77777777" w:rsidR="00325DD9" w:rsidRPr="00FA7CBE" w:rsidRDefault="00325DD9" w:rsidP="00325DD9">
      <w:pPr>
        <w:pStyle w:val="Pagrindinistekstas"/>
        <w:rPr>
          <w:sz w:val="26"/>
        </w:rPr>
      </w:pPr>
    </w:p>
    <w:p w14:paraId="267F3E36" w14:textId="77777777" w:rsidR="00325DD9" w:rsidRPr="00FA7CBE" w:rsidRDefault="00325DD9" w:rsidP="00325DD9">
      <w:pPr>
        <w:pStyle w:val="Pagrindinistekstas"/>
        <w:spacing w:before="11"/>
        <w:rPr>
          <w:sz w:val="21"/>
        </w:rPr>
      </w:pPr>
    </w:p>
    <w:p w14:paraId="7A825CB4" w14:textId="608AAF7F" w:rsidR="00325DD9" w:rsidRPr="00FA7CBE" w:rsidRDefault="00325DD9" w:rsidP="00325DD9">
      <w:pPr>
        <w:pStyle w:val="Pagrindinistekstas"/>
        <w:ind w:left="222" w:right="200" w:firstLine="719"/>
        <w:jc w:val="both"/>
      </w:pPr>
      <w:r w:rsidRPr="00FA7CBE">
        <w:t xml:space="preserve">Vadovaudamasi Lietuvos Respublikos vietos savivaldos įstatymo 16 straipsnio 4 dalimi, Rokiškio </w:t>
      </w:r>
      <w:r w:rsidR="00512D1F">
        <w:t>rajono savivaldybės tarybos 202</w:t>
      </w:r>
      <w:r w:rsidR="00993AEA">
        <w:t>2</w:t>
      </w:r>
      <w:r w:rsidRPr="00FA7CBE">
        <w:t xml:space="preserve"> m. </w:t>
      </w:r>
      <w:r w:rsidR="00993AEA">
        <w:t>sausio 28</w:t>
      </w:r>
      <w:r w:rsidRPr="00FA7CBE">
        <w:t xml:space="preserve"> d. sprendimu Nr. TS-</w:t>
      </w:r>
      <w:r w:rsidR="00993AEA" w:rsidRPr="0070377D">
        <w:t>3</w:t>
      </w:r>
      <w:r w:rsidR="000B33EA" w:rsidRPr="0070377D">
        <w:t xml:space="preserve"> „</w:t>
      </w:r>
      <w:r w:rsidR="00D7392E" w:rsidRPr="0070377D">
        <w:t xml:space="preserve"> Dėl </w:t>
      </w:r>
      <w:r w:rsidR="00B53ACE" w:rsidRPr="0070377D">
        <w:t>Rokiškio rajono savivaldybės smulkaus ir vidutinio verslo plėtros programos nuostat</w:t>
      </w:r>
      <w:r w:rsidR="00D7392E" w:rsidRPr="0070377D">
        <w:t>ų patvirtinimo</w:t>
      </w:r>
      <w:r w:rsidR="000B33EA" w:rsidRPr="0070377D">
        <w:t>“</w:t>
      </w:r>
      <w:r w:rsidRPr="0070377D">
        <w:t xml:space="preserve"> </w:t>
      </w:r>
      <w:r w:rsidRPr="00FA7CBE">
        <w:t>patvirtintų Rokiškio rajono savivaldybės smulkaus ir vidutinio verslo plėtros programos nuostatų 3.7.4 punktu, Rokiškio rajono savivaldybės taryba n u s p r e n d ž i a:</w:t>
      </w:r>
    </w:p>
    <w:p w14:paraId="762B6358" w14:textId="026B2846" w:rsidR="00325DD9" w:rsidRPr="00FA7CBE" w:rsidRDefault="00325DD9" w:rsidP="00325DD9">
      <w:pPr>
        <w:pStyle w:val="Pagrindinistekstas"/>
        <w:ind w:left="222" w:right="207" w:firstLine="719"/>
        <w:jc w:val="both"/>
      </w:pPr>
      <w:r w:rsidRPr="00FA7CBE">
        <w:t>Patvirtinti Rokiškio rajono savivaldybės smulkaus ir vidutin</w:t>
      </w:r>
      <w:r w:rsidR="00512D1F">
        <w:t>io verslo plėtros programos 2</w:t>
      </w:r>
      <w:r w:rsidR="00993AEA">
        <w:t>022</w:t>
      </w:r>
      <w:r w:rsidRPr="00FA7CBE">
        <w:t xml:space="preserve"> metų veiklos ir lėšų panaudojimo ataskaitą</w:t>
      </w:r>
      <w:r w:rsidRPr="00FA7CBE">
        <w:rPr>
          <w:spacing w:val="-2"/>
        </w:rPr>
        <w:t xml:space="preserve"> </w:t>
      </w:r>
      <w:r w:rsidRPr="00FA7CBE">
        <w:t>(pridedama).</w:t>
      </w:r>
    </w:p>
    <w:p w14:paraId="798F0DD8" w14:textId="77777777" w:rsidR="00325DD9" w:rsidRPr="00FA7CBE" w:rsidRDefault="00325DD9" w:rsidP="00325DD9">
      <w:pPr>
        <w:pStyle w:val="Pagrindinistekstas"/>
        <w:ind w:left="222" w:right="208" w:firstLine="719"/>
        <w:jc w:val="both"/>
      </w:pPr>
      <w:r w:rsidRPr="00FA7CBE">
        <w:t>Šis sprendimas per vieną mėnesį gali būti skundžiamas Regionų apygardos administraciniam teismui, skundą (prašymą) paduodant bet kuriuose šio teismo rūmuose, Lietuvos Respublikos administracinių bylų teisenos įstatymo nustatyta</w:t>
      </w:r>
      <w:r w:rsidRPr="00FA7CBE">
        <w:rPr>
          <w:spacing w:val="-2"/>
        </w:rPr>
        <w:t xml:space="preserve"> </w:t>
      </w:r>
      <w:r w:rsidRPr="00FA7CBE">
        <w:t>tvarka.</w:t>
      </w:r>
    </w:p>
    <w:p w14:paraId="00130073" w14:textId="77777777" w:rsidR="00325DD9" w:rsidRPr="00FA7CBE" w:rsidRDefault="00325DD9" w:rsidP="00325DD9">
      <w:pPr>
        <w:pStyle w:val="Pagrindinistekstas"/>
        <w:rPr>
          <w:sz w:val="26"/>
        </w:rPr>
      </w:pPr>
    </w:p>
    <w:p w14:paraId="7404DB52" w14:textId="77777777" w:rsidR="00325DD9" w:rsidRPr="00FA7CBE" w:rsidRDefault="00325DD9" w:rsidP="00325DD9">
      <w:pPr>
        <w:pStyle w:val="Pagrindinistekstas"/>
        <w:rPr>
          <w:sz w:val="26"/>
        </w:rPr>
      </w:pPr>
    </w:p>
    <w:p w14:paraId="43AC6AC8" w14:textId="6E682AE9" w:rsidR="00325DD9" w:rsidRPr="00FA7CBE" w:rsidRDefault="00325DD9" w:rsidP="00FA63B7">
      <w:pPr>
        <w:pStyle w:val="Pagrindinistekstas"/>
        <w:tabs>
          <w:tab w:val="left" w:pos="6663"/>
        </w:tabs>
        <w:spacing w:before="208"/>
        <w:ind w:left="941" w:hanging="657"/>
      </w:pPr>
      <w:r w:rsidRPr="00FA7CBE">
        <w:t>Savivaldybės</w:t>
      </w:r>
      <w:r w:rsidRPr="00FA7CBE">
        <w:rPr>
          <w:spacing w:val="-3"/>
        </w:rPr>
        <w:t xml:space="preserve"> </w:t>
      </w:r>
      <w:r w:rsidR="00FA63B7">
        <w:t xml:space="preserve">meras </w:t>
      </w:r>
      <w:r w:rsidR="00FA63B7">
        <w:tab/>
      </w:r>
      <w:r w:rsidRPr="00FA7CBE">
        <w:t xml:space="preserve">Ramūnas </w:t>
      </w:r>
      <w:proofErr w:type="spellStart"/>
      <w:r w:rsidRPr="00FA7CBE">
        <w:t>Godeliauskas</w:t>
      </w:r>
      <w:proofErr w:type="spellEnd"/>
    </w:p>
    <w:p w14:paraId="48894236" w14:textId="77777777" w:rsidR="00325DD9" w:rsidRPr="00FA7CBE" w:rsidRDefault="00325DD9" w:rsidP="00325DD9">
      <w:pPr>
        <w:pStyle w:val="Pagrindinistekstas"/>
        <w:rPr>
          <w:sz w:val="26"/>
        </w:rPr>
      </w:pPr>
    </w:p>
    <w:p w14:paraId="54BDFD5D" w14:textId="77777777" w:rsidR="00325DD9" w:rsidRPr="00FA7CBE" w:rsidRDefault="00325DD9" w:rsidP="00325DD9">
      <w:pPr>
        <w:pStyle w:val="Pagrindinistekstas"/>
        <w:rPr>
          <w:sz w:val="26"/>
        </w:rPr>
      </w:pPr>
    </w:p>
    <w:p w14:paraId="17ADBA45" w14:textId="77777777" w:rsidR="00325DD9" w:rsidRPr="00FA7CBE" w:rsidRDefault="00325DD9" w:rsidP="00325DD9">
      <w:pPr>
        <w:pStyle w:val="Pagrindinistekstas"/>
        <w:rPr>
          <w:sz w:val="26"/>
        </w:rPr>
      </w:pPr>
    </w:p>
    <w:p w14:paraId="7ECFA89A" w14:textId="77777777" w:rsidR="00325DD9" w:rsidRPr="00FA7CBE" w:rsidRDefault="00325DD9" w:rsidP="00325DD9">
      <w:pPr>
        <w:pStyle w:val="Pagrindinistekstas"/>
        <w:rPr>
          <w:sz w:val="26"/>
        </w:rPr>
      </w:pPr>
    </w:p>
    <w:p w14:paraId="7F841D58" w14:textId="77777777" w:rsidR="00325DD9" w:rsidRPr="00FA7CBE" w:rsidRDefault="00325DD9" w:rsidP="00325DD9">
      <w:pPr>
        <w:pStyle w:val="Pagrindinistekstas"/>
        <w:rPr>
          <w:sz w:val="26"/>
        </w:rPr>
      </w:pPr>
    </w:p>
    <w:p w14:paraId="0A66AD7C" w14:textId="77777777" w:rsidR="00325DD9" w:rsidRPr="00FA7CBE" w:rsidRDefault="00325DD9" w:rsidP="00325DD9">
      <w:pPr>
        <w:pStyle w:val="Pagrindinistekstas"/>
        <w:rPr>
          <w:sz w:val="26"/>
        </w:rPr>
      </w:pPr>
    </w:p>
    <w:p w14:paraId="201A32E9" w14:textId="77777777" w:rsidR="00325DD9" w:rsidRPr="00FA7CBE" w:rsidRDefault="00325DD9" w:rsidP="00325DD9">
      <w:pPr>
        <w:pStyle w:val="Pagrindinistekstas"/>
        <w:rPr>
          <w:sz w:val="26"/>
        </w:rPr>
      </w:pPr>
    </w:p>
    <w:p w14:paraId="281FC55A" w14:textId="77777777" w:rsidR="00325DD9" w:rsidRPr="00FA7CBE" w:rsidRDefault="00325DD9" w:rsidP="00325DD9">
      <w:pPr>
        <w:pStyle w:val="Pagrindinistekstas"/>
        <w:rPr>
          <w:sz w:val="26"/>
        </w:rPr>
      </w:pPr>
    </w:p>
    <w:p w14:paraId="65E2C3B7" w14:textId="77777777" w:rsidR="00325DD9" w:rsidRPr="00FA7CBE" w:rsidRDefault="00325DD9" w:rsidP="00325DD9">
      <w:pPr>
        <w:pStyle w:val="Pagrindinistekstas"/>
        <w:rPr>
          <w:sz w:val="26"/>
        </w:rPr>
      </w:pPr>
    </w:p>
    <w:p w14:paraId="477B4242" w14:textId="77777777" w:rsidR="00325DD9" w:rsidRPr="00FA7CBE" w:rsidRDefault="00325DD9" w:rsidP="00325DD9">
      <w:pPr>
        <w:pStyle w:val="Pagrindinistekstas"/>
        <w:rPr>
          <w:sz w:val="26"/>
        </w:rPr>
      </w:pPr>
    </w:p>
    <w:p w14:paraId="5EA9C4B4" w14:textId="77777777" w:rsidR="00325DD9" w:rsidRPr="00FA7CBE" w:rsidRDefault="00325DD9" w:rsidP="00325DD9">
      <w:pPr>
        <w:pStyle w:val="Pagrindinistekstas"/>
        <w:rPr>
          <w:sz w:val="26"/>
        </w:rPr>
      </w:pPr>
    </w:p>
    <w:p w14:paraId="31EC085B" w14:textId="77777777" w:rsidR="00325DD9" w:rsidRPr="00FA7CBE" w:rsidRDefault="00325DD9" w:rsidP="00325DD9">
      <w:pPr>
        <w:pStyle w:val="Pagrindinistekstas"/>
        <w:rPr>
          <w:sz w:val="26"/>
        </w:rPr>
      </w:pPr>
    </w:p>
    <w:p w14:paraId="4709522A" w14:textId="77777777" w:rsidR="00325DD9" w:rsidRPr="00FA7CBE" w:rsidRDefault="00325DD9" w:rsidP="00325DD9">
      <w:pPr>
        <w:pStyle w:val="Pagrindinistekstas"/>
        <w:rPr>
          <w:sz w:val="26"/>
        </w:rPr>
      </w:pPr>
    </w:p>
    <w:p w14:paraId="4BA1FD8F" w14:textId="77777777" w:rsidR="00325DD9" w:rsidRPr="00FA7CBE" w:rsidRDefault="00325DD9" w:rsidP="00325DD9">
      <w:pPr>
        <w:pStyle w:val="Pagrindinistekstas"/>
        <w:rPr>
          <w:sz w:val="26"/>
        </w:rPr>
      </w:pPr>
    </w:p>
    <w:p w14:paraId="20892ACC" w14:textId="77777777" w:rsidR="00325DD9" w:rsidRPr="00FA7CBE" w:rsidRDefault="00325DD9" w:rsidP="00325DD9">
      <w:pPr>
        <w:pStyle w:val="Pagrindinistekstas"/>
        <w:rPr>
          <w:sz w:val="26"/>
        </w:rPr>
      </w:pPr>
    </w:p>
    <w:p w14:paraId="493B9167" w14:textId="77777777" w:rsidR="00325DD9" w:rsidRPr="00FA7CBE" w:rsidRDefault="00325DD9" w:rsidP="00325DD9">
      <w:pPr>
        <w:pStyle w:val="Pagrindinistekstas"/>
        <w:rPr>
          <w:sz w:val="26"/>
        </w:rPr>
      </w:pPr>
    </w:p>
    <w:p w14:paraId="0D45E63A" w14:textId="77777777" w:rsidR="00325DD9" w:rsidRPr="00FA7CBE" w:rsidRDefault="00325DD9" w:rsidP="00325DD9">
      <w:pPr>
        <w:pStyle w:val="Pagrindinistekstas"/>
        <w:rPr>
          <w:sz w:val="26"/>
        </w:rPr>
      </w:pPr>
    </w:p>
    <w:p w14:paraId="4D9DEF53" w14:textId="77777777" w:rsidR="00325DD9" w:rsidRPr="00FA7CBE" w:rsidRDefault="00325DD9" w:rsidP="00325DD9">
      <w:pPr>
        <w:pStyle w:val="Pagrindinistekstas"/>
        <w:rPr>
          <w:sz w:val="26"/>
        </w:rPr>
      </w:pPr>
    </w:p>
    <w:p w14:paraId="3EF31C18" w14:textId="77777777" w:rsidR="00325DD9" w:rsidRPr="00FA7CBE" w:rsidRDefault="00325DD9" w:rsidP="00325DD9">
      <w:pPr>
        <w:pStyle w:val="Pagrindinistekstas"/>
        <w:rPr>
          <w:sz w:val="26"/>
        </w:rPr>
      </w:pPr>
    </w:p>
    <w:p w14:paraId="0F898F80" w14:textId="77777777" w:rsidR="00325DD9" w:rsidRPr="00FA7CBE" w:rsidRDefault="00325DD9" w:rsidP="00325DD9">
      <w:pPr>
        <w:pStyle w:val="Pagrindinistekstas"/>
        <w:rPr>
          <w:sz w:val="22"/>
        </w:rPr>
      </w:pPr>
    </w:p>
    <w:p w14:paraId="2B52DF9E" w14:textId="77A4898B" w:rsidR="00325DD9" w:rsidRPr="00FA7CBE" w:rsidRDefault="00512D1F" w:rsidP="00325DD9">
      <w:pPr>
        <w:pStyle w:val="Pagrindinistekstas"/>
        <w:ind w:left="142"/>
        <w:sectPr w:rsidR="00325DD9" w:rsidRPr="00FA7CBE" w:rsidSect="00FA63B7">
          <w:headerReference w:type="default" r:id="rId10"/>
          <w:pgSz w:w="11910" w:h="16840"/>
          <w:pgMar w:top="1134" w:right="567" w:bottom="1134" w:left="1701" w:header="720" w:footer="720" w:gutter="0"/>
          <w:cols w:space="720"/>
        </w:sectPr>
      </w:pPr>
      <w:r>
        <w:t>Red</w:t>
      </w:r>
      <w:r w:rsidR="00325DD9" w:rsidRPr="00FA7CBE">
        <w:t xml:space="preserve">a </w:t>
      </w:r>
      <w:proofErr w:type="spellStart"/>
      <w:r>
        <w:t>Ruželien</w:t>
      </w:r>
      <w:r w:rsidR="00D62CBC">
        <w:t>ė</w:t>
      </w:r>
      <w:proofErr w:type="spellEnd"/>
    </w:p>
    <w:p w14:paraId="25597A21" w14:textId="34AAA568" w:rsidR="00325DD9" w:rsidRPr="0070377D" w:rsidRDefault="00C277DE" w:rsidP="00325DD9">
      <w:pPr>
        <w:pStyle w:val="Pagrindinistekstas"/>
        <w:spacing w:before="5"/>
        <w:rPr>
          <w:sz w:val="22"/>
        </w:rPr>
      </w:pPr>
      <w:r>
        <w:rPr>
          <w:sz w:val="22"/>
        </w:rPr>
        <w:lastRenderedPageBreak/>
        <w:tab/>
      </w:r>
      <w:r>
        <w:rPr>
          <w:sz w:val="22"/>
        </w:rPr>
        <w:tab/>
      </w:r>
      <w:r>
        <w:rPr>
          <w:sz w:val="22"/>
        </w:rPr>
        <w:tab/>
      </w:r>
      <w:r>
        <w:rPr>
          <w:sz w:val="22"/>
        </w:rPr>
        <w:tab/>
      </w:r>
      <w:r>
        <w:rPr>
          <w:sz w:val="22"/>
        </w:rPr>
        <w:tab/>
      </w:r>
      <w:r>
        <w:rPr>
          <w:sz w:val="22"/>
        </w:rPr>
        <w:tab/>
      </w:r>
      <w:r>
        <w:rPr>
          <w:sz w:val="22"/>
        </w:rPr>
        <w:tab/>
      </w:r>
      <w:r>
        <w:rPr>
          <w:sz w:val="22"/>
        </w:rPr>
        <w:tab/>
      </w:r>
      <w:r>
        <w:rPr>
          <w:sz w:val="22"/>
        </w:rPr>
        <w:tab/>
      </w:r>
      <w:r w:rsidRPr="0070377D">
        <w:rPr>
          <w:sz w:val="22"/>
        </w:rPr>
        <w:t>PATVIRTINTA</w:t>
      </w:r>
    </w:p>
    <w:p w14:paraId="69C8D35E" w14:textId="3907CE26" w:rsidR="00C277DE" w:rsidRPr="0070377D" w:rsidRDefault="00C277DE" w:rsidP="00325DD9">
      <w:pPr>
        <w:pStyle w:val="Pagrindinistekstas"/>
        <w:spacing w:before="5"/>
        <w:rPr>
          <w:sz w:val="22"/>
        </w:rPr>
      </w:pPr>
      <w:r w:rsidRPr="0070377D">
        <w:rPr>
          <w:sz w:val="22"/>
        </w:rPr>
        <w:tab/>
      </w:r>
      <w:r w:rsidRPr="0070377D">
        <w:rPr>
          <w:sz w:val="22"/>
        </w:rPr>
        <w:tab/>
      </w:r>
      <w:r w:rsidRPr="0070377D">
        <w:rPr>
          <w:sz w:val="22"/>
        </w:rPr>
        <w:tab/>
      </w:r>
      <w:r w:rsidRPr="0070377D">
        <w:rPr>
          <w:sz w:val="22"/>
        </w:rPr>
        <w:tab/>
      </w:r>
      <w:r w:rsidRPr="0070377D">
        <w:rPr>
          <w:sz w:val="22"/>
        </w:rPr>
        <w:tab/>
      </w:r>
      <w:r w:rsidRPr="0070377D">
        <w:rPr>
          <w:sz w:val="22"/>
        </w:rPr>
        <w:tab/>
      </w:r>
      <w:r w:rsidRPr="0070377D">
        <w:rPr>
          <w:sz w:val="22"/>
        </w:rPr>
        <w:tab/>
      </w:r>
      <w:r w:rsidRPr="0070377D">
        <w:rPr>
          <w:sz w:val="22"/>
        </w:rPr>
        <w:tab/>
      </w:r>
      <w:r w:rsidRPr="0070377D">
        <w:rPr>
          <w:sz w:val="22"/>
        </w:rPr>
        <w:tab/>
      </w:r>
      <w:r w:rsidR="00FA63B7">
        <w:rPr>
          <w:sz w:val="22"/>
        </w:rPr>
        <w:t>Rokiškio rajono</w:t>
      </w:r>
      <w:r w:rsidRPr="0070377D">
        <w:rPr>
          <w:sz w:val="22"/>
        </w:rPr>
        <w:t xml:space="preserve"> savivaldybės tarybos</w:t>
      </w:r>
    </w:p>
    <w:p w14:paraId="54392FFA" w14:textId="14F912B5" w:rsidR="00C277DE" w:rsidRPr="0070377D" w:rsidRDefault="00C277DE" w:rsidP="00325DD9">
      <w:pPr>
        <w:pStyle w:val="Pagrindinistekstas"/>
        <w:spacing w:before="5"/>
        <w:rPr>
          <w:sz w:val="22"/>
        </w:rPr>
      </w:pPr>
      <w:r w:rsidRPr="0070377D">
        <w:rPr>
          <w:sz w:val="22"/>
        </w:rPr>
        <w:tab/>
      </w:r>
      <w:r w:rsidRPr="0070377D">
        <w:rPr>
          <w:sz w:val="22"/>
        </w:rPr>
        <w:tab/>
      </w:r>
      <w:r w:rsidRPr="0070377D">
        <w:rPr>
          <w:sz w:val="22"/>
        </w:rPr>
        <w:tab/>
      </w:r>
      <w:r w:rsidRPr="0070377D">
        <w:rPr>
          <w:sz w:val="22"/>
        </w:rPr>
        <w:tab/>
      </w:r>
      <w:r w:rsidRPr="0070377D">
        <w:rPr>
          <w:sz w:val="22"/>
        </w:rPr>
        <w:tab/>
      </w:r>
      <w:r w:rsidRPr="0070377D">
        <w:rPr>
          <w:sz w:val="22"/>
        </w:rPr>
        <w:tab/>
      </w:r>
      <w:r w:rsidRPr="0070377D">
        <w:rPr>
          <w:sz w:val="22"/>
        </w:rPr>
        <w:tab/>
      </w:r>
      <w:r w:rsidRPr="0070377D">
        <w:rPr>
          <w:sz w:val="22"/>
        </w:rPr>
        <w:tab/>
      </w:r>
      <w:r w:rsidRPr="0070377D">
        <w:rPr>
          <w:sz w:val="22"/>
        </w:rPr>
        <w:tab/>
      </w:r>
      <w:r w:rsidR="00C177BE" w:rsidRPr="0070377D">
        <w:rPr>
          <w:sz w:val="22"/>
        </w:rPr>
        <w:t>2023 m. sausio 27 d. sprendimu N</w:t>
      </w:r>
      <w:r w:rsidRPr="0070377D">
        <w:rPr>
          <w:sz w:val="22"/>
        </w:rPr>
        <w:t>r. TS-</w:t>
      </w:r>
    </w:p>
    <w:p w14:paraId="44447098" w14:textId="77777777" w:rsidR="00C277DE" w:rsidRPr="00FA7CBE" w:rsidRDefault="00C277DE" w:rsidP="00325DD9">
      <w:pPr>
        <w:pStyle w:val="Pagrindinistekstas"/>
        <w:spacing w:before="5"/>
        <w:rPr>
          <w:sz w:val="22"/>
        </w:rPr>
      </w:pPr>
    </w:p>
    <w:p w14:paraId="74AF13A2" w14:textId="50F0CD32" w:rsidR="00325DD9" w:rsidRPr="00FA7CBE" w:rsidRDefault="008A2D79" w:rsidP="008A2D79">
      <w:pPr>
        <w:pStyle w:val="Antrat1"/>
        <w:ind w:left="814" w:right="351" w:hanging="581"/>
      </w:pPr>
      <w:r>
        <w:t xml:space="preserve">         </w:t>
      </w:r>
      <w:r w:rsidR="00325DD9" w:rsidRPr="00FA7CBE">
        <w:t>ROKIŠKIO RAJONO SAVIVALDYB</w:t>
      </w:r>
      <w:r>
        <w:t xml:space="preserve">ĖS SMULKAUS IR VIDUTINIO VERSLO </w:t>
      </w:r>
      <w:r w:rsidR="00993AEA">
        <w:t>PLĖTROS PROGRAMOS 2022</w:t>
      </w:r>
      <w:r w:rsidR="00325DD9" w:rsidRPr="00FA7CBE">
        <w:t xml:space="preserve"> METŲ VEIKLOS IR LĖŠŲ PANAUDOJIMO</w:t>
      </w:r>
      <w:r w:rsidR="00325DD9" w:rsidRPr="00FA7CBE">
        <w:rPr>
          <w:spacing w:val="-11"/>
        </w:rPr>
        <w:t xml:space="preserve"> </w:t>
      </w:r>
      <w:r w:rsidR="00325DD9" w:rsidRPr="00FA7CBE">
        <w:t>ATASKAITA</w:t>
      </w:r>
    </w:p>
    <w:p w14:paraId="7E6213E4" w14:textId="77777777" w:rsidR="00334BAA" w:rsidRPr="00FA7CBE" w:rsidRDefault="00334BAA" w:rsidP="002E5E87">
      <w:pPr>
        <w:pStyle w:val="Pagrindinistekstas"/>
        <w:spacing w:before="6"/>
        <w:ind w:right="351"/>
        <w:jc w:val="both"/>
        <w:rPr>
          <w:b/>
          <w:sz w:val="23"/>
        </w:rPr>
      </w:pPr>
    </w:p>
    <w:p w14:paraId="0C1C3B5A" w14:textId="09AB97A1" w:rsidR="00325DD9" w:rsidRPr="00D7392E" w:rsidRDefault="00C177BE" w:rsidP="002E5E87">
      <w:pPr>
        <w:pStyle w:val="Pagrindinistekstas"/>
        <w:spacing w:before="1"/>
        <w:ind w:right="351" w:firstLine="709"/>
        <w:jc w:val="both"/>
        <w:rPr>
          <w:b/>
          <w:bCs/>
        </w:rPr>
      </w:pPr>
      <w:r w:rsidRPr="0070377D">
        <w:t xml:space="preserve">Rokiškio rajono savivaldybės tarybos 2022 m. sausio 28 d. sprendimu Nr. TS-3 „ Dėl Rokiškio rajono savivaldybės smulkaus ir vidutinio verslo plėtros programos nuostatų patvirtinimo“ </w:t>
      </w:r>
      <w:r w:rsidR="00325DD9" w:rsidRPr="0070377D">
        <w:t xml:space="preserve"> </w:t>
      </w:r>
      <w:r w:rsidR="00325DD9" w:rsidRPr="002E5E87">
        <w:t>nauja redakcija patvirtinti Rokiškio rajono savivaldybės smulkaus ir vidutinio verslo plėtros programos (toliau – Programa) nuostatai</w:t>
      </w:r>
      <w:r w:rsidR="0070377D">
        <w:t>.</w:t>
      </w:r>
      <w:r w:rsidR="00325DD9" w:rsidRPr="002E5E87">
        <w:t xml:space="preserve"> </w:t>
      </w:r>
      <w:r w:rsidR="000B33EA" w:rsidRPr="002E5E87">
        <w:t>Atsižvelgiant į programos vertinimo komisijos pasiūlymus, n</w:t>
      </w:r>
      <w:r w:rsidR="00325DD9" w:rsidRPr="002E5E87">
        <w:t>uostatų naujoje redakcijo</w:t>
      </w:r>
      <w:r w:rsidR="00DD2DB6" w:rsidRPr="002E5E87">
        <w:t>je buvo padaryta keletas</w:t>
      </w:r>
      <w:r w:rsidR="00325DD9" w:rsidRPr="002E5E87">
        <w:t xml:space="preserve"> pakeitimų,</w:t>
      </w:r>
      <w:r w:rsidR="005A7D2F" w:rsidRPr="002E5E87">
        <w:t xml:space="preserve"> </w:t>
      </w:r>
      <w:r w:rsidR="005A7D2F" w:rsidRPr="00D7392E">
        <w:rPr>
          <w:bCs/>
        </w:rPr>
        <w:t xml:space="preserve">dėl verslo subjektų, dirbančių pagal verslo liudijimus rėmimo iš rajono </w:t>
      </w:r>
      <w:r w:rsidR="00792D9E">
        <w:t>S</w:t>
      </w:r>
      <w:r w:rsidR="00792D9E" w:rsidRPr="002E5E87">
        <w:t>mulkaus ir vidutinio verslo plėtros programos</w:t>
      </w:r>
      <w:r w:rsidR="005A7D2F" w:rsidRPr="00D7392E">
        <w:rPr>
          <w:bCs/>
        </w:rPr>
        <w:t>, jei jie veiklą pagal verslo liudijimą vykd</w:t>
      </w:r>
      <w:r w:rsidR="002E5E87" w:rsidRPr="00D7392E">
        <w:rPr>
          <w:bCs/>
        </w:rPr>
        <w:t xml:space="preserve">o ne trumpiau nei vieneri metai, </w:t>
      </w:r>
      <w:r w:rsidR="005A7D2F" w:rsidRPr="002E5E87">
        <w:rPr>
          <w:bCs/>
        </w:rPr>
        <w:t>koreguoti paraiškų vertinimo kriterij</w:t>
      </w:r>
      <w:r w:rsidR="002E5E87" w:rsidRPr="002E5E87">
        <w:rPr>
          <w:bCs/>
        </w:rPr>
        <w:t xml:space="preserve">ai, </w:t>
      </w:r>
      <w:r w:rsidR="00792D9E">
        <w:rPr>
          <w:bCs/>
        </w:rPr>
        <w:t xml:space="preserve">numatyta, kad </w:t>
      </w:r>
      <w:r w:rsidR="005A7D2F" w:rsidRPr="002E5E87">
        <w:rPr>
          <w:bCs/>
        </w:rPr>
        <w:t>komisijos veiklos trukmė sutampa su savivaldybės tarybos kadencija</w:t>
      </w:r>
      <w:r w:rsidR="002E5E87" w:rsidRPr="002E5E87">
        <w:rPr>
          <w:bCs/>
        </w:rPr>
        <w:t>,</w:t>
      </w:r>
      <w:r w:rsidR="002E5E87" w:rsidRPr="00D7392E">
        <w:t xml:space="preserve"> </w:t>
      </w:r>
      <w:r w:rsidR="002E5E87" w:rsidRPr="002E5E87">
        <w:rPr>
          <w:bCs/>
        </w:rPr>
        <w:t>padidintas</w:t>
      </w:r>
      <w:r w:rsidR="005A7D2F" w:rsidRPr="002E5E87">
        <w:rPr>
          <w:bCs/>
        </w:rPr>
        <w:t xml:space="preserve"> numatomų patikrinti gavusių paramą</w:t>
      </w:r>
      <w:r w:rsidR="002E5E87" w:rsidRPr="002E5E87">
        <w:rPr>
          <w:bCs/>
        </w:rPr>
        <w:t xml:space="preserve"> skaičius</w:t>
      </w:r>
      <w:r w:rsidR="00792D9E">
        <w:rPr>
          <w:bCs/>
        </w:rPr>
        <w:t>,</w:t>
      </w:r>
      <w:r w:rsidR="002E5E87" w:rsidRPr="00D7392E">
        <w:t xml:space="preserve"> </w:t>
      </w:r>
      <w:r w:rsidR="005A7D2F" w:rsidRPr="002E5E87">
        <w:rPr>
          <w:bCs/>
        </w:rPr>
        <w:t xml:space="preserve">ataskaitose </w:t>
      </w:r>
      <w:r w:rsidR="002E5E87" w:rsidRPr="002E5E87">
        <w:rPr>
          <w:bCs/>
        </w:rPr>
        <w:t xml:space="preserve">skelbti apie negavusius paramos ir </w:t>
      </w:r>
      <w:r w:rsidR="00EC3399" w:rsidRPr="00D7392E">
        <w:rPr>
          <w:bCs/>
        </w:rPr>
        <w:t>daugiau dėmesio jauno</w:t>
      </w:r>
      <w:r w:rsidR="00D62CBC" w:rsidRPr="00D7392E">
        <w:rPr>
          <w:bCs/>
        </w:rPr>
        <w:t>m</w:t>
      </w:r>
      <w:r w:rsidR="00EC3399" w:rsidRPr="00D7392E">
        <w:rPr>
          <w:bCs/>
        </w:rPr>
        <w:t>s įmonės, ypač to</w:t>
      </w:r>
      <w:r w:rsidR="00792D9E" w:rsidRPr="00D7392E">
        <w:rPr>
          <w:bCs/>
        </w:rPr>
        <w:t>m</w:t>
      </w:r>
      <w:r w:rsidR="00EC3399" w:rsidRPr="00D7392E">
        <w:rPr>
          <w:bCs/>
        </w:rPr>
        <w:t>s, kurios per pastaruosius du metus nesikreipė į šią programą dėl paramos.</w:t>
      </w:r>
      <w:r w:rsidR="00EC3399" w:rsidRPr="00D7392E">
        <w:rPr>
          <w:b/>
          <w:bCs/>
        </w:rPr>
        <w:t xml:space="preserve"> </w:t>
      </w:r>
    </w:p>
    <w:p w14:paraId="41BD7D4C" w14:textId="16E4C273" w:rsidR="00993AEA" w:rsidRPr="00993AEA" w:rsidRDefault="00792D9E" w:rsidP="004F3DF9">
      <w:pPr>
        <w:tabs>
          <w:tab w:val="left" w:pos="9639"/>
        </w:tabs>
        <w:ind w:right="289" w:firstLine="709"/>
        <w:jc w:val="both"/>
        <w:rPr>
          <w:bCs/>
          <w:color w:val="000000" w:themeColor="text1"/>
          <w:sz w:val="24"/>
          <w:szCs w:val="24"/>
        </w:rPr>
      </w:pPr>
      <w:r>
        <w:rPr>
          <w:color w:val="000000" w:themeColor="text1"/>
          <w:sz w:val="24"/>
          <w:szCs w:val="24"/>
        </w:rPr>
        <w:t>Rokiškio rajono savivaldybės S</w:t>
      </w:r>
      <w:r w:rsidR="00993AEA" w:rsidRPr="00993AEA">
        <w:rPr>
          <w:color w:val="000000" w:themeColor="text1"/>
          <w:sz w:val="24"/>
          <w:szCs w:val="24"/>
        </w:rPr>
        <w:t xml:space="preserve">mulkaus ir vidutinio verslo plėtros programos </w:t>
      </w:r>
      <w:r w:rsidR="00993AEA" w:rsidRPr="00D62CBC">
        <w:rPr>
          <w:sz w:val="24"/>
          <w:szCs w:val="24"/>
        </w:rPr>
        <w:t>vertinimo komisija</w:t>
      </w:r>
      <w:r w:rsidR="00993AEA" w:rsidRPr="00993AEA">
        <w:rPr>
          <w:color w:val="000000" w:themeColor="text1"/>
          <w:sz w:val="24"/>
          <w:szCs w:val="24"/>
        </w:rPr>
        <w:t xml:space="preserve"> 2022 m. vasario 22 d. vertini</w:t>
      </w:r>
      <w:r w:rsidR="00D62CBC">
        <w:rPr>
          <w:color w:val="000000" w:themeColor="text1"/>
          <w:sz w:val="24"/>
          <w:szCs w:val="24"/>
        </w:rPr>
        <w:t>mo komisijos posėdyje nusta</w:t>
      </w:r>
      <w:r w:rsidR="00993AEA">
        <w:rPr>
          <w:color w:val="000000" w:themeColor="text1"/>
          <w:sz w:val="24"/>
          <w:szCs w:val="24"/>
        </w:rPr>
        <w:t>tė</w:t>
      </w:r>
      <w:r w:rsidR="00993AEA" w:rsidRPr="00993AEA">
        <w:rPr>
          <w:color w:val="000000" w:themeColor="text1"/>
          <w:sz w:val="24"/>
          <w:szCs w:val="24"/>
        </w:rPr>
        <w:t xml:space="preserve"> 2022 m. </w:t>
      </w:r>
      <w:r>
        <w:rPr>
          <w:color w:val="000000" w:themeColor="text1"/>
          <w:sz w:val="24"/>
          <w:szCs w:val="24"/>
        </w:rPr>
        <w:t>S</w:t>
      </w:r>
      <w:r w:rsidRPr="00993AEA">
        <w:rPr>
          <w:color w:val="000000" w:themeColor="text1"/>
          <w:sz w:val="24"/>
          <w:szCs w:val="24"/>
        </w:rPr>
        <w:t>mulkaus ir vidutinio verslo plėtros programos</w:t>
      </w:r>
      <w:r w:rsidR="00D62CBC">
        <w:rPr>
          <w:color w:val="000000" w:themeColor="text1"/>
          <w:sz w:val="24"/>
          <w:szCs w:val="24"/>
        </w:rPr>
        <w:t xml:space="preserve"> prioritetines</w:t>
      </w:r>
      <w:r w:rsidR="00993AEA" w:rsidRPr="00993AEA">
        <w:rPr>
          <w:color w:val="000000" w:themeColor="text1"/>
          <w:sz w:val="24"/>
          <w:szCs w:val="24"/>
        </w:rPr>
        <w:t xml:space="preserve"> paramos sriti</w:t>
      </w:r>
      <w:r w:rsidR="00993AEA">
        <w:rPr>
          <w:color w:val="000000" w:themeColor="text1"/>
          <w:sz w:val="24"/>
          <w:szCs w:val="24"/>
        </w:rPr>
        <w:t xml:space="preserve">s </w:t>
      </w:r>
      <w:r w:rsidR="00993AEA">
        <w:rPr>
          <w:bCs/>
          <w:color w:val="000000" w:themeColor="text1"/>
          <w:sz w:val="24"/>
          <w:szCs w:val="24"/>
        </w:rPr>
        <w:t>g</w:t>
      </w:r>
      <w:r w:rsidR="00993AEA" w:rsidRPr="00993AEA">
        <w:rPr>
          <w:bCs/>
          <w:color w:val="000000" w:themeColor="text1"/>
          <w:sz w:val="24"/>
          <w:szCs w:val="24"/>
        </w:rPr>
        <w:t>amybinėms įmonėms, registruotoms ir veikiančioms kaimo vietovėje.</w:t>
      </w:r>
      <w:r w:rsidR="00993AEA">
        <w:rPr>
          <w:bCs/>
          <w:color w:val="000000" w:themeColor="text1"/>
          <w:sz w:val="24"/>
          <w:szCs w:val="24"/>
        </w:rPr>
        <w:t xml:space="preserve"> </w:t>
      </w:r>
      <w:r w:rsidR="00993AEA" w:rsidRPr="00993AEA">
        <w:rPr>
          <w:color w:val="000000" w:themeColor="text1"/>
          <w:sz w:val="24"/>
          <w:szCs w:val="24"/>
        </w:rPr>
        <w:t>2022 m. balandžio 13 d. vertinimo komisijos posėdyje nustatyta</w:t>
      </w:r>
      <w:r w:rsidR="00993AEA">
        <w:rPr>
          <w:color w:val="000000" w:themeColor="text1"/>
          <w:sz w:val="24"/>
          <w:szCs w:val="24"/>
        </w:rPr>
        <w:t xml:space="preserve"> papildoma S</w:t>
      </w:r>
      <w:r w:rsidR="00993AEA" w:rsidRPr="00993AEA">
        <w:rPr>
          <w:color w:val="000000" w:themeColor="text1"/>
          <w:sz w:val="24"/>
          <w:szCs w:val="24"/>
        </w:rPr>
        <w:t>mulkaus ir vidutinio verslo plėtros programos</w:t>
      </w:r>
      <w:r w:rsidR="00993AEA">
        <w:rPr>
          <w:bCs/>
          <w:color w:val="000000" w:themeColor="text1"/>
          <w:sz w:val="24"/>
          <w:szCs w:val="24"/>
        </w:rPr>
        <w:t xml:space="preserve"> </w:t>
      </w:r>
      <w:r w:rsidR="00993AEA">
        <w:rPr>
          <w:sz w:val="24"/>
          <w:szCs w:val="24"/>
        </w:rPr>
        <w:t>prioritetinė paramos sritis</w:t>
      </w:r>
      <w:r w:rsidR="00993AEA" w:rsidRPr="00993AEA">
        <w:rPr>
          <w:sz w:val="24"/>
          <w:szCs w:val="24"/>
        </w:rPr>
        <w:t xml:space="preserve"> </w:t>
      </w:r>
      <w:r w:rsidR="00993AEA">
        <w:rPr>
          <w:bCs/>
          <w:color w:val="000000" w:themeColor="text1"/>
          <w:sz w:val="24"/>
          <w:szCs w:val="24"/>
        </w:rPr>
        <w:t>l</w:t>
      </w:r>
      <w:r w:rsidR="00993AEA" w:rsidRPr="00993AEA">
        <w:rPr>
          <w:sz w:val="24"/>
          <w:szCs w:val="24"/>
        </w:rPr>
        <w:t>abai mažo</w:t>
      </w:r>
      <w:r w:rsidR="00993AEA">
        <w:rPr>
          <w:sz w:val="24"/>
          <w:szCs w:val="24"/>
        </w:rPr>
        <w:t>m</w:t>
      </w:r>
      <w:r w:rsidR="00993AEA" w:rsidRPr="00993AEA">
        <w:rPr>
          <w:sz w:val="24"/>
          <w:szCs w:val="24"/>
        </w:rPr>
        <w:t>s rajono įmonė</w:t>
      </w:r>
      <w:r w:rsidR="00D62CBC">
        <w:rPr>
          <w:sz w:val="24"/>
          <w:szCs w:val="24"/>
        </w:rPr>
        <w:t>m</w:t>
      </w:r>
      <w:r w:rsidR="00993AEA" w:rsidRPr="00993AEA">
        <w:rPr>
          <w:sz w:val="24"/>
          <w:szCs w:val="24"/>
        </w:rPr>
        <w:t>s, atitinkančio</w:t>
      </w:r>
      <w:r w:rsidR="00D62CBC">
        <w:rPr>
          <w:sz w:val="24"/>
          <w:szCs w:val="24"/>
        </w:rPr>
        <w:t>m</w:t>
      </w:r>
      <w:r w:rsidR="00993AEA" w:rsidRPr="00993AEA">
        <w:rPr>
          <w:sz w:val="24"/>
          <w:szCs w:val="24"/>
        </w:rPr>
        <w:t>s Smulkaus ir vidutinio verslo plėtros įstatymo nuostatas.</w:t>
      </w:r>
    </w:p>
    <w:p w14:paraId="321D94FB" w14:textId="056119FA" w:rsidR="00325DD9" w:rsidRPr="00FA7CBE" w:rsidRDefault="00325DD9" w:rsidP="00325DD9">
      <w:pPr>
        <w:pStyle w:val="Pagrindinistekstas"/>
        <w:ind w:right="351" w:firstLine="941"/>
        <w:jc w:val="both"/>
      </w:pPr>
      <w:r w:rsidRPr="00FA7CBE">
        <w:t xml:space="preserve">Detali informacija apie programą, remiamas sritis, paraiškos bei pridedamos formos paskelbta Rokiškio rajono savivaldybės internetinėje svetainėje </w:t>
      </w:r>
      <w:hyperlink r:id="rId11">
        <w:r w:rsidRPr="00FA7CBE">
          <w:rPr>
            <w:u w:val="single"/>
          </w:rPr>
          <w:t>www.rokiskis.lt</w:t>
        </w:r>
      </w:hyperlink>
      <w:r w:rsidRPr="00FA7CBE">
        <w:t xml:space="preserve"> skyrelyje Verslininkams / Parama verslui. Informacija api</w:t>
      </w:r>
      <w:r w:rsidR="00D62CBC">
        <w:t>e Rokiškio rajono savivaldybės S</w:t>
      </w:r>
      <w:r w:rsidRPr="00FA7CBE">
        <w:t>mulkaus ir vidutinio verslo plėtros programos galimybes buvo vieši</w:t>
      </w:r>
      <w:r w:rsidR="00D62CBC">
        <w:t>nama Rokiškio rajono laikraščiuose</w:t>
      </w:r>
      <w:r w:rsidRPr="00FA7CBE">
        <w:t xml:space="preserve"> ,,Rokiškio sirena“,</w:t>
      </w:r>
      <w:r w:rsidR="00D62CBC">
        <w:t xml:space="preserve"> „Gimtasis Rokiškis“,</w:t>
      </w:r>
      <w:r w:rsidRPr="00FA7CBE">
        <w:t xml:space="preserve"> taip pat Rokiškio rajono savivaldybės internet</w:t>
      </w:r>
      <w:r w:rsidR="00944D19">
        <w:t>o</w:t>
      </w:r>
      <w:r w:rsidRPr="00FA7CBE">
        <w:t xml:space="preserve"> svetainėje </w:t>
      </w:r>
      <w:hyperlink r:id="rId12">
        <w:r w:rsidRPr="00FA7CBE">
          <w:rPr>
            <w:u w:val="single"/>
          </w:rPr>
          <w:t>www.rokiskis.lt</w:t>
        </w:r>
      </w:hyperlink>
      <w:r w:rsidRPr="00FA7CBE">
        <w:t xml:space="preserve"> bei </w:t>
      </w:r>
      <w:proofErr w:type="spellStart"/>
      <w:r w:rsidR="00944D19">
        <w:t>feisbuko</w:t>
      </w:r>
      <w:proofErr w:type="spellEnd"/>
      <w:r w:rsidRPr="00FA7CBE">
        <w:t xml:space="preserve"> paskyroje.</w:t>
      </w:r>
    </w:p>
    <w:p w14:paraId="33E93E3F" w14:textId="620868E6" w:rsidR="00325DD9" w:rsidRPr="00FA7CBE" w:rsidRDefault="00993AEA" w:rsidP="00325DD9">
      <w:pPr>
        <w:pStyle w:val="Pagrindinistekstas"/>
        <w:spacing w:before="1"/>
        <w:ind w:right="351" w:firstLine="941"/>
        <w:jc w:val="both"/>
      </w:pPr>
      <w:r>
        <w:t>2022</w:t>
      </w:r>
      <w:r w:rsidR="00325DD9" w:rsidRPr="00FA7CBE">
        <w:t xml:space="preserve"> m</w:t>
      </w:r>
      <w:r w:rsidR="00792D9E">
        <w:t>. Rokiškio rajono savivaldybės S</w:t>
      </w:r>
      <w:r w:rsidR="00325DD9" w:rsidRPr="00FA7CBE">
        <w:t>mulkaus ir vidutinio verslo plėtros programai Rokiškio raj</w:t>
      </w:r>
      <w:r w:rsidR="004F3DF9">
        <w:t>ono savivaldybės taryba skyrė 76 665,34</w:t>
      </w:r>
      <w:r w:rsidR="00325DD9" w:rsidRPr="00FA7CBE">
        <w:t xml:space="preserve"> </w:t>
      </w:r>
      <w:proofErr w:type="spellStart"/>
      <w:r w:rsidR="00325DD9" w:rsidRPr="00FA7CBE">
        <w:t>Eur</w:t>
      </w:r>
      <w:proofErr w:type="spellEnd"/>
      <w:r w:rsidR="00325DD9" w:rsidRPr="00FA7CBE">
        <w:t>, panaudot</w:t>
      </w:r>
      <w:r w:rsidR="004F3DF9">
        <w:t>os visos skirtos lėšos</w:t>
      </w:r>
      <w:r w:rsidR="007D60A7">
        <w:t xml:space="preserve">. </w:t>
      </w:r>
      <w:r w:rsidR="007B1B12">
        <w:t>Tai didžiausia rajono SVV paramai kada nors skirta lėšų suma nuo programos</w:t>
      </w:r>
      <w:r w:rsidR="00B53ACE">
        <w:t xml:space="preserve"> </w:t>
      </w:r>
      <w:r w:rsidR="007B1B12">
        <w:t>veiklos</w:t>
      </w:r>
      <w:r w:rsidR="00B53ACE">
        <w:t xml:space="preserve"> </w:t>
      </w:r>
      <w:r w:rsidR="007B1B12">
        <w:t xml:space="preserve">pradžios. </w:t>
      </w:r>
      <w:r w:rsidR="00325DD9" w:rsidRPr="00FA7CBE">
        <w:t>Iš viso s</w:t>
      </w:r>
      <w:r w:rsidR="004F3DF9">
        <w:t>urengti 9</w:t>
      </w:r>
      <w:r w:rsidR="00325DD9" w:rsidRPr="00FA7CBE">
        <w:t xml:space="preserve"> programos vertinimo komisijo</w:t>
      </w:r>
      <w:r w:rsidR="007D60A7">
        <w:t>s posėdžiai</w:t>
      </w:r>
      <w:r w:rsidR="00325DD9" w:rsidRPr="00FA7CBE">
        <w:t xml:space="preserve">. </w:t>
      </w:r>
    </w:p>
    <w:p w14:paraId="47A14A56" w14:textId="4CFBEF67" w:rsidR="00993AEA" w:rsidRDefault="004F3DF9" w:rsidP="004F3DF9">
      <w:pPr>
        <w:pStyle w:val="Pagrindinistekstas"/>
        <w:spacing w:before="1"/>
        <w:ind w:right="289" w:firstLine="720"/>
        <w:jc w:val="both"/>
        <w:rPr>
          <w:shd w:val="clear" w:color="auto" w:fill="FFFFFF"/>
        </w:rPr>
      </w:pPr>
      <w:r>
        <w:t>Nuo 2022</w:t>
      </w:r>
      <w:r w:rsidR="00993AEA">
        <w:t xml:space="preserve"> m. kovo 7 d. iki gruodžio 9</w:t>
      </w:r>
      <w:r w:rsidR="00993AEA" w:rsidRPr="00FA7CBE">
        <w:t xml:space="preserve"> d. </w:t>
      </w:r>
      <w:r w:rsidR="00993AEA">
        <w:t xml:space="preserve">buvo inicijuoti 5 kvietimai teikti paraiškas paramai gauti bei 5 subsidijos verslo idėjai konkursai. </w:t>
      </w:r>
      <w:r w:rsidR="0021120B">
        <w:t>Rokiškio rajono savivaldybės S</w:t>
      </w:r>
      <w:r w:rsidR="0021120B" w:rsidRPr="00FA7CBE">
        <w:t>mulkaus ir vidutinio verslo</w:t>
      </w:r>
      <w:r w:rsidR="00993AEA">
        <w:t xml:space="preserve"> plėtros programos vertinimo komisija svarstė 104 paraiškas. Rokiškio rajono savivaldybės inicijuota programa </w:t>
      </w:r>
      <w:r w:rsidR="00993AEA" w:rsidRPr="0070377D">
        <w:t xml:space="preserve">parėmė 45 </w:t>
      </w:r>
      <w:r w:rsidR="006C02E5" w:rsidRPr="0070377D">
        <w:t xml:space="preserve">rajono </w:t>
      </w:r>
      <w:r w:rsidR="00993AEA" w:rsidRPr="0070377D">
        <w:t>verslo subjektus: 15 uždarųjų akcinių bendrovių (2021 m. parama suteikta 32), 5 asmenis (2021 m. – 1 asmenį), vykdančius individualią veiklą, 18 mažųjų bendrijų (2021 m. – 27 mažąsias bendrijas), 2 viešąsias įstaigas, 2 individualias įmones, 2 asociacijas, 1 asmenį, dirbantį pagal verslo liudijimą ir 19 fizinių asmenų dėl subsidijos verslo idėjai įgyvendinti</w:t>
      </w:r>
      <w:r w:rsidR="006C02E5" w:rsidRPr="0070377D">
        <w:t>, kurie tapo rajono smulkaus verslo subjektais</w:t>
      </w:r>
      <w:r w:rsidR="00993AEA" w:rsidRPr="0070377D">
        <w:t xml:space="preserve">. </w:t>
      </w:r>
      <w:r w:rsidR="00993AEA">
        <w:t>Parama suteikta 72 pateiktoms paraiškoms: kompensuotas 5 įmonių steigimo mokestis, 12</w:t>
      </w:r>
      <w:r w:rsidR="00993AEA" w:rsidRPr="00563E26">
        <w:t xml:space="preserve"> verslo subjektų informacinių, reklaminių leidinių p</w:t>
      </w:r>
      <w:r w:rsidR="00993AEA">
        <w:t>arengimo ir leidybos išlaidos, 4</w:t>
      </w:r>
      <w:r w:rsidR="00993AEA" w:rsidRPr="00563E26">
        <w:t xml:space="preserve"> verslo s</w:t>
      </w:r>
      <w:r w:rsidR="00993AEA">
        <w:t>ubjektų palūkanos už paskolą, 5</w:t>
      </w:r>
      <w:r w:rsidR="00993AEA" w:rsidRPr="00563E26">
        <w:t xml:space="preserve"> -</w:t>
      </w:r>
      <w:r w:rsidR="00993AEA">
        <w:t xml:space="preserve"> mokymo kursų-seminarų išlaidos</w:t>
      </w:r>
      <w:r w:rsidR="00993AEA" w:rsidRPr="00563E26">
        <w:t>, prisidėta p</w:t>
      </w:r>
      <w:r w:rsidR="00993AEA">
        <w:t xml:space="preserve">rie </w:t>
      </w:r>
      <w:proofErr w:type="spellStart"/>
      <w:r w:rsidR="00993AEA" w:rsidRPr="00064A92">
        <w:t>VšĮ</w:t>
      </w:r>
      <w:proofErr w:type="spellEnd"/>
      <w:r w:rsidR="00993AEA" w:rsidRPr="00064A92">
        <w:t xml:space="preserve"> Rokiškio turizmo ir verslo informacijos centro</w:t>
      </w:r>
      <w:r w:rsidR="00993AEA">
        <w:t xml:space="preserve"> ir Rokiškio verslo klubo parengtų projektų</w:t>
      </w:r>
      <w:r w:rsidR="00993AEA" w:rsidRPr="00587DE8">
        <w:t xml:space="preserve"> </w:t>
      </w:r>
      <w:r w:rsidR="00993AEA">
        <w:t>„Rokiškio verslo aitvarai“ ir „Rokiškio inžinerijos klasė 2022“,</w:t>
      </w:r>
      <w:r w:rsidR="00993AEA" w:rsidRPr="00563E26">
        <w:rPr>
          <w:color w:val="FF0000"/>
        </w:rPr>
        <w:t xml:space="preserve"> </w:t>
      </w:r>
      <w:r w:rsidR="00993AEA">
        <w:t>kompensuota 14</w:t>
      </w:r>
      <w:r w:rsidR="00993AEA" w:rsidRPr="00563E26">
        <w:t xml:space="preserve"> paraiškų įmonių, pradedančių arba plečiančių veiklą, išlaidas,</w:t>
      </w:r>
      <w:r w:rsidR="00993AEA" w:rsidRPr="00563E26">
        <w:rPr>
          <w:color w:val="FF0000"/>
        </w:rPr>
        <w:t xml:space="preserve"> </w:t>
      </w:r>
      <w:r w:rsidR="00993AEA" w:rsidRPr="00563E26">
        <w:t>1 paraiškai kompensuotos</w:t>
      </w:r>
      <w:r w:rsidR="00993AEA">
        <w:t xml:space="preserve"> dalyvavimo parodoje išlaidos, 3 paraiškoms – žemės mokestis, 1 paraiškos naujų darbo vietų sukūrimui</w:t>
      </w:r>
      <w:r w:rsidR="00993AEA" w:rsidRPr="00563E26">
        <w:t>, kai įdarbinamas bedarbis, registruotas Užimtumo tarnybos prie Socialinės apsaugos ir darbo m</w:t>
      </w:r>
      <w:r w:rsidR="00993AEA">
        <w:t>inisterijos Rokiškio skyriuje, 1 paraiškos – patalpų nuomos mokestis, 2 paraiškoms</w:t>
      </w:r>
      <w:r w:rsidR="00993AEA" w:rsidRPr="00563E26">
        <w:t xml:space="preserve"> – įrangos draudimui dalyvaujant Užimtumo tarnybos prie Socialinės apsaugos ir darbo mini</w:t>
      </w:r>
      <w:r w:rsidR="00993AEA">
        <w:t xml:space="preserve">sterijos vykdomose programose, </w:t>
      </w:r>
      <w:r w:rsidR="00993AEA" w:rsidRPr="00587DE8">
        <w:rPr>
          <w:color w:val="000000" w:themeColor="text1"/>
        </w:rPr>
        <w:t>verslo planų</w:t>
      </w:r>
      <w:r w:rsidR="00993AEA">
        <w:rPr>
          <w:color w:val="000000" w:themeColor="text1"/>
        </w:rPr>
        <w:t xml:space="preserve"> išlaidos padengtos 2</w:t>
      </w:r>
      <w:r w:rsidR="00993AEA" w:rsidRPr="00587DE8">
        <w:rPr>
          <w:color w:val="000000" w:themeColor="text1"/>
        </w:rPr>
        <w:t xml:space="preserve"> verslo subjektams</w:t>
      </w:r>
      <w:r w:rsidR="00993AEA">
        <w:rPr>
          <w:color w:val="000000" w:themeColor="text1"/>
        </w:rPr>
        <w:t>,</w:t>
      </w:r>
      <w:r w:rsidR="00993AEA" w:rsidRPr="00563E26">
        <w:t xml:space="preserve"> </w:t>
      </w:r>
      <w:r w:rsidR="00993AEA">
        <w:t xml:space="preserve">kompensuotos 1 internetinės svetainės kūrimo išlaidos, </w:t>
      </w:r>
      <w:r w:rsidR="00993AEA" w:rsidRPr="00563E26">
        <w:t>verslo idėjai įgyvendinti</w:t>
      </w:r>
      <w:r w:rsidR="00993AEA">
        <w:t xml:space="preserve"> subsidijos skirtos 19 pareiškėjų</w:t>
      </w:r>
      <w:r w:rsidR="006C02E5">
        <w:t xml:space="preserve">. </w:t>
      </w:r>
      <w:r w:rsidR="00993AEA">
        <w:t xml:space="preserve"> 32</w:t>
      </w:r>
      <w:r w:rsidR="00993AEA" w:rsidRPr="00563E26">
        <w:t xml:space="preserve"> pateiktoms paraiškoms</w:t>
      </w:r>
      <w:r w:rsidR="00993AEA">
        <w:t xml:space="preserve"> finansavimas nebuvo suteiktas, </w:t>
      </w:r>
      <w:r w:rsidR="00993AEA" w:rsidRPr="009B5F98">
        <w:rPr>
          <w:shd w:val="clear" w:color="auto" w:fill="FFFFFF"/>
        </w:rPr>
        <w:t xml:space="preserve">nes neatitiko Smulkaus ir vidutinio </w:t>
      </w:r>
      <w:r w:rsidR="00993AEA" w:rsidRPr="00BD6AC8">
        <w:rPr>
          <w:shd w:val="clear" w:color="auto" w:fill="FFFFFF"/>
        </w:rPr>
        <w:t xml:space="preserve">verslo plėtros </w:t>
      </w:r>
      <w:r w:rsidR="00993AEA" w:rsidRPr="00BD6AC8">
        <w:rPr>
          <w:shd w:val="clear" w:color="auto" w:fill="FFFFFF"/>
        </w:rPr>
        <w:lastRenderedPageBreak/>
        <w:t>programos nuostatų reikalavimų</w:t>
      </w:r>
      <w:r w:rsidR="00993AEA">
        <w:rPr>
          <w:shd w:val="clear" w:color="auto" w:fill="FFFFFF"/>
        </w:rPr>
        <w:t xml:space="preserve"> arba suteiktos paramos atsisakė</w:t>
      </w:r>
      <w:r w:rsidR="00993AEA" w:rsidRPr="00BD6AC8">
        <w:rPr>
          <w:shd w:val="clear" w:color="auto" w:fill="FFFFFF"/>
        </w:rPr>
        <w:t>.</w:t>
      </w:r>
      <w:r w:rsidR="00993AEA">
        <w:rPr>
          <w:shd w:val="clear" w:color="auto" w:fill="FFFFFF"/>
        </w:rPr>
        <w:t xml:space="preserve"> Paramos nebuvo suteikta: </w:t>
      </w:r>
      <w:r w:rsidR="00E273BD">
        <w:rPr>
          <w:shd w:val="clear" w:color="auto" w:fill="FFFFFF"/>
        </w:rPr>
        <w:t xml:space="preserve">1 iš 2 paraiškų </w:t>
      </w:r>
      <w:r w:rsidR="00993AEA">
        <w:rPr>
          <w:shd w:val="clear" w:color="auto" w:fill="FFFFFF"/>
        </w:rPr>
        <w:t>UAB „</w:t>
      </w:r>
      <w:proofErr w:type="spellStart"/>
      <w:r w:rsidR="00993AEA">
        <w:rPr>
          <w:shd w:val="clear" w:color="auto" w:fill="FFFFFF"/>
        </w:rPr>
        <w:t>Ermelita</w:t>
      </w:r>
      <w:proofErr w:type="spellEnd"/>
      <w:r w:rsidR="00993AEA">
        <w:rPr>
          <w:shd w:val="clear" w:color="auto" w:fill="FFFFFF"/>
        </w:rPr>
        <w:t>“, UAB „</w:t>
      </w:r>
      <w:proofErr w:type="spellStart"/>
      <w:r w:rsidR="00993AEA">
        <w:rPr>
          <w:shd w:val="clear" w:color="auto" w:fill="FFFFFF"/>
        </w:rPr>
        <w:t>Rytkirta</w:t>
      </w:r>
      <w:proofErr w:type="spellEnd"/>
      <w:r w:rsidR="00993AEA">
        <w:rPr>
          <w:shd w:val="clear" w:color="auto" w:fill="FFFFFF"/>
        </w:rPr>
        <w:t>“, MB „</w:t>
      </w:r>
      <w:proofErr w:type="spellStart"/>
      <w:r w:rsidR="00993AEA">
        <w:rPr>
          <w:shd w:val="clear" w:color="auto" w:fill="FFFFFF"/>
        </w:rPr>
        <w:t>Roktransporta</w:t>
      </w:r>
      <w:proofErr w:type="spellEnd"/>
      <w:r w:rsidR="00993AEA">
        <w:rPr>
          <w:shd w:val="clear" w:color="auto" w:fill="FFFFFF"/>
        </w:rPr>
        <w:t>“, UAB „Artėjus“, MB „</w:t>
      </w:r>
      <w:proofErr w:type="spellStart"/>
      <w:r w:rsidR="00993AEA">
        <w:rPr>
          <w:shd w:val="clear" w:color="auto" w:fill="FFFFFF"/>
        </w:rPr>
        <w:t>Daugvisa</w:t>
      </w:r>
      <w:proofErr w:type="spellEnd"/>
      <w:r w:rsidR="00993AEA">
        <w:rPr>
          <w:shd w:val="clear" w:color="auto" w:fill="FFFFFF"/>
        </w:rPr>
        <w:t>“, 1 iš 3 paraiškų UAB „Lašų duona“, UAB „</w:t>
      </w:r>
      <w:proofErr w:type="spellStart"/>
      <w:r w:rsidR="00993AEA">
        <w:rPr>
          <w:shd w:val="clear" w:color="auto" w:fill="FFFFFF"/>
        </w:rPr>
        <w:t>Bajorkasis</w:t>
      </w:r>
      <w:proofErr w:type="spellEnd"/>
      <w:r w:rsidR="00993AEA">
        <w:rPr>
          <w:shd w:val="clear" w:color="auto" w:fill="FFFFFF"/>
        </w:rPr>
        <w:t>“, 2 paraiškoms UAB „NM Dūmelis“, Rūtos Kulikauskienės veikla pagal individualios veiklos vykdymo pažymą, UAB „</w:t>
      </w:r>
      <w:proofErr w:type="spellStart"/>
      <w:r w:rsidR="00993AEA">
        <w:rPr>
          <w:shd w:val="clear" w:color="auto" w:fill="FFFFFF"/>
        </w:rPr>
        <w:t>Vingrena</w:t>
      </w:r>
      <w:proofErr w:type="spellEnd"/>
      <w:r w:rsidR="00993AEA">
        <w:rPr>
          <w:shd w:val="clear" w:color="auto" w:fill="FFFFFF"/>
        </w:rPr>
        <w:t>“, Lo</w:t>
      </w:r>
      <w:r>
        <w:rPr>
          <w:shd w:val="clear" w:color="auto" w:fill="FFFFFF"/>
        </w:rPr>
        <w:t>re</w:t>
      </w:r>
      <w:r w:rsidR="00993AEA">
        <w:rPr>
          <w:shd w:val="clear" w:color="auto" w:fill="FFFFFF"/>
        </w:rPr>
        <w:t xml:space="preserve">tos </w:t>
      </w:r>
      <w:proofErr w:type="spellStart"/>
      <w:r w:rsidR="00993AEA">
        <w:rPr>
          <w:shd w:val="clear" w:color="auto" w:fill="FFFFFF"/>
        </w:rPr>
        <w:t>Sagaitienės</w:t>
      </w:r>
      <w:proofErr w:type="spellEnd"/>
      <w:r w:rsidR="00993AEA">
        <w:rPr>
          <w:shd w:val="clear" w:color="auto" w:fill="FFFFFF"/>
        </w:rPr>
        <w:t xml:space="preserve"> veikla pagal individualios vei</w:t>
      </w:r>
      <w:r w:rsidR="00672E34">
        <w:rPr>
          <w:shd w:val="clear" w:color="auto" w:fill="FFFFFF"/>
        </w:rPr>
        <w:t xml:space="preserve">klos vykdymo </w:t>
      </w:r>
      <w:r w:rsidR="00672E34" w:rsidRPr="0070377D">
        <w:rPr>
          <w:shd w:val="clear" w:color="auto" w:fill="FFFFFF"/>
        </w:rPr>
        <w:t>pažymą ir 9 fizinia</w:t>
      </w:r>
      <w:r w:rsidR="00993AEA" w:rsidRPr="0070377D">
        <w:rPr>
          <w:shd w:val="clear" w:color="auto" w:fill="FFFFFF"/>
        </w:rPr>
        <w:t xml:space="preserve">ms asmenims, </w:t>
      </w:r>
      <w:r w:rsidR="00993AEA">
        <w:rPr>
          <w:shd w:val="clear" w:color="auto" w:fill="FFFFFF"/>
        </w:rPr>
        <w:t xml:space="preserve">Liudmila </w:t>
      </w:r>
      <w:proofErr w:type="spellStart"/>
      <w:r w:rsidR="00993AEA">
        <w:rPr>
          <w:shd w:val="clear" w:color="auto" w:fill="FFFFFF"/>
        </w:rPr>
        <w:t>Baukė</w:t>
      </w:r>
      <w:proofErr w:type="spellEnd"/>
      <w:r w:rsidR="00993AEA">
        <w:rPr>
          <w:shd w:val="clear" w:color="auto" w:fill="FFFFFF"/>
        </w:rPr>
        <w:t xml:space="preserve"> laimėtos 1000 </w:t>
      </w:r>
      <w:proofErr w:type="spellStart"/>
      <w:r w:rsidR="00993AEA">
        <w:rPr>
          <w:shd w:val="clear" w:color="auto" w:fill="FFFFFF"/>
        </w:rPr>
        <w:t>Eur</w:t>
      </w:r>
      <w:proofErr w:type="spellEnd"/>
      <w:r w:rsidR="00993AEA">
        <w:rPr>
          <w:shd w:val="clear" w:color="auto" w:fill="FFFFFF"/>
        </w:rPr>
        <w:t xml:space="preserve"> subsidijos atsisakė.  </w:t>
      </w:r>
    </w:p>
    <w:p w14:paraId="11ADA17B" w14:textId="5E199971" w:rsidR="00993AEA" w:rsidRPr="004F3DF9" w:rsidRDefault="00993AEA" w:rsidP="00E273BD">
      <w:pPr>
        <w:ind w:right="289" w:firstLine="720"/>
        <w:jc w:val="both"/>
        <w:rPr>
          <w:sz w:val="24"/>
          <w:szCs w:val="24"/>
        </w:rPr>
      </w:pPr>
      <w:r w:rsidRPr="004F3DF9">
        <w:rPr>
          <w:sz w:val="24"/>
          <w:szCs w:val="24"/>
        </w:rPr>
        <w:t xml:space="preserve">Remiantis </w:t>
      </w:r>
      <w:r w:rsidR="00E273BD" w:rsidRPr="00E273BD">
        <w:rPr>
          <w:sz w:val="24"/>
          <w:szCs w:val="24"/>
        </w:rPr>
        <w:t>Rokiškio rajono savivaldybės</w:t>
      </w:r>
      <w:r w:rsidR="00E273BD">
        <w:t xml:space="preserve"> </w:t>
      </w:r>
      <w:r w:rsidRPr="004F3DF9">
        <w:rPr>
          <w:sz w:val="24"/>
          <w:szCs w:val="24"/>
        </w:rPr>
        <w:t xml:space="preserve">Smulkaus ir vidutinio verslo plėtros programos nuostatų 5.8 punktu, verslo subjekto veiklą, susijusią su skirta finansine parama, 2 metus turi teisę tikrinti Komisija – ne mažiau kaip du Komisijos nariai ir Programos sekretorius, organizuojant patikrą verslo vystymo vietoje. Komisija atsitiktiniu būdu 2022 m. pasirinko patikrai šias įmones, gavusias Programos paramą, pagal nuostatų 4.4.11. kryptį,  kuria remiantis, įmonėms, kurios vykdo savo veiklą ne ilgiau nei penkerius metus nuo jų įsteigimo dienos, ir plečiančios savo veiklą, buvo kompensuojamos patalpų remonto išlaidos, įrangos, būtinos veiklai vykdyti ir kt. įsigijimas, išskyrus N1 ir M1 kategorijoms priskirtas transporto priemones, jei tos išlaidos nebuvo ir nėra finansuojamos iš kitų finansavimo šaltinių. Atsitiktine tvarka pasirinktos </w:t>
      </w:r>
      <w:r w:rsidRPr="004F3DF9">
        <w:rPr>
          <w:color w:val="000000"/>
          <w:sz w:val="24"/>
          <w:szCs w:val="24"/>
        </w:rPr>
        <w:t>Rokiškio tautodailininkų asociacija, UAB „</w:t>
      </w:r>
      <w:proofErr w:type="spellStart"/>
      <w:r w:rsidRPr="004F3DF9">
        <w:rPr>
          <w:color w:val="000000"/>
          <w:sz w:val="24"/>
          <w:szCs w:val="24"/>
        </w:rPr>
        <w:t>Rokirta</w:t>
      </w:r>
      <w:proofErr w:type="spellEnd"/>
      <w:r w:rsidRPr="004F3DF9">
        <w:rPr>
          <w:color w:val="000000"/>
          <w:sz w:val="24"/>
          <w:szCs w:val="24"/>
        </w:rPr>
        <w:t>“, UAB „</w:t>
      </w:r>
      <w:proofErr w:type="spellStart"/>
      <w:r w:rsidRPr="004F3DF9">
        <w:rPr>
          <w:color w:val="000000"/>
          <w:sz w:val="24"/>
          <w:szCs w:val="24"/>
        </w:rPr>
        <w:t>Everena</w:t>
      </w:r>
      <w:proofErr w:type="spellEnd"/>
      <w:r w:rsidRPr="004F3DF9">
        <w:rPr>
          <w:color w:val="000000"/>
          <w:sz w:val="24"/>
          <w:szCs w:val="24"/>
        </w:rPr>
        <w:t>“, UAB „Trečias brolis“, MB „Alchemikai“, VŠĮ „Baltas ekranas“, MB „Naša“</w:t>
      </w:r>
      <w:r w:rsidRPr="004F3DF9">
        <w:rPr>
          <w:sz w:val="24"/>
          <w:szCs w:val="24"/>
        </w:rPr>
        <w:t xml:space="preserve">. Atlikus jų patikrą vietoje ar remiantis pateiktomis, sąmatoje nurodyto įsigyto ilgalaikio turto nuotraukomis, pažeidimų nustatyta nebuvo. </w:t>
      </w:r>
    </w:p>
    <w:p w14:paraId="2D373ACC" w14:textId="3EF9CD8F" w:rsidR="00775DFE" w:rsidRDefault="00325DD9" w:rsidP="00347B5D">
      <w:pPr>
        <w:pStyle w:val="Pagrindinistekstas"/>
        <w:spacing w:before="1"/>
        <w:ind w:right="351" w:firstLine="941"/>
        <w:jc w:val="both"/>
      </w:pPr>
      <w:r w:rsidRPr="004F3DF9">
        <w:t>Rokiškio rajono savivaldybės smulkaus ir vidutin</w:t>
      </w:r>
      <w:r w:rsidR="004F3DF9">
        <w:t>io verslo plėtros programos 2022</w:t>
      </w:r>
      <w:r w:rsidRPr="004F3DF9">
        <w:t xml:space="preserve"> m. suteikta parama pagal paramos kryptis:</w:t>
      </w:r>
    </w:p>
    <w:p w14:paraId="3AD76F57" w14:textId="77777777" w:rsidR="00775DFE" w:rsidRPr="00FA7CBE" w:rsidRDefault="00775DFE" w:rsidP="002401BA">
      <w:pPr>
        <w:pStyle w:val="Antrat1"/>
        <w:spacing w:before="90" w:after="4"/>
        <w:ind w:left="0" w:right="289"/>
      </w:pPr>
      <w:r w:rsidRPr="00FA7CBE">
        <w:t>Smulkaus ir vidutinio verslo subjektų, gavusių paramą, sąrašas</w:t>
      </w:r>
    </w:p>
    <w:p w14:paraId="75D71E2A" w14:textId="77777777" w:rsidR="00775DFE" w:rsidRPr="00FA7CBE" w:rsidRDefault="00775DFE" w:rsidP="00775DFE">
      <w:pPr>
        <w:pStyle w:val="Antrat1"/>
        <w:spacing w:before="90" w:after="4"/>
        <w:ind w:right="532"/>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508"/>
        <w:gridCol w:w="52"/>
        <w:gridCol w:w="3201"/>
        <w:gridCol w:w="1416"/>
      </w:tblGrid>
      <w:tr w:rsidR="00775DFE" w:rsidRPr="00FA7CBE" w14:paraId="724C7612" w14:textId="77777777" w:rsidTr="00E758CE">
        <w:trPr>
          <w:trHeight w:val="1103"/>
        </w:trPr>
        <w:tc>
          <w:tcPr>
            <w:tcW w:w="571" w:type="dxa"/>
          </w:tcPr>
          <w:p w14:paraId="58AD2EFC" w14:textId="77777777" w:rsidR="00775DFE" w:rsidRPr="00B85803" w:rsidRDefault="00775DFE" w:rsidP="00E758CE">
            <w:pPr>
              <w:pStyle w:val="TableParagraph"/>
              <w:ind w:left="126" w:right="90" w:hanging="15"/>
              <w:jc w:val="center"/>
              <w:rPr>
                <w:b/>
                <w:sz w:val="20"/>
                <w:szCs w:val="20"/>
              </w:rPr>
            </w:pPr>
            <w:r w:rsidRPr="00B85803">
              <w:rPr>
                <w:b/>
                <w:sz w:val="20"/>
                <w:szCs w:val="20"/>
              </w:rPr>
              <w:t>Eil. Nr.</w:t>
            </w:r>
          </w:p>
        </w:tc>
        <w:tc>
          <w:tcPr>
            <w:tcW w:w="4508" w:type="dxa"/>
          </w:tcPr>
          <w:p w14:paraId="06F071F6" w14:textId="77777777" w:rsidR="00775DFE" w:rsidRPr="00B85803" w:rsidRDefault="00775DFE" w:rsidP="00E758CE">
            <w:pPr>
              <w:pStyle w:val="TableParagraph"/>
              <w:spacing w:line="268" w:lineRule="exact"/>
              <w:ind w:left="1428"/>
              <w:rPr>
                <w:b/>
                <w:sz w:val="20"/>
                <w:szCs w:val="20"/>
              </w:rPr>
            </w:pPr>
            <w:r w:rsidRPr="00B85803">
              <w:rPr>
                <w:b/>
                <w:sz w:val="20"/>
                <w:szCs w:val="20"/>
              </w:rPr>
              <w:t>Paremtos veiklos</w:t>
            </w:r>
          </w:p>
        </w:tc>
        <w:tc>
          <w:tcPr>
            <w:tcW w:w="3253" w:type="dxa"/>
            <w:gridSpan w:val="2"/>
          </w:tcPr>
          <w:p w14:paraId="515099DF" w14:textId="77777777" w:rsidR="00775DFE" w:rsidRPr="00B85803" w:rsidRDefault="00775DFE" w:rsidP="00E758CE">
            <w:pPr>
              <w:pStyle w:val="TableParagraph"/>
              <w:spacing w:line="268" w:lineRule="exact"/>
              <w:ind w:left="1085"/>
              <w:rPr>
                <w:b/>
                <w:sz w:val="20"/>
                <w:szCs w:val="20"/>
              </w:rPr>
            </w:pPr>
            <w:r w:rsidRPr="00B85803">
              <w:rPr>
                <w:b/>
                <w:sz w:val="20"/>
                <w:szCs w:val="20"/>
              </w:rPr>
              <w:t>Pareiškėjas</w:t>
            </w:r>
          </w:p>
        </w:tc>
        <w:tc>
          <w:tcPr>
            <w:tcW w:w="1416" w:type="dxa"/>
          </w:tcPr>
          <w:p w14:paraId="1C2BDFFF" w14:textId="77777777" w:rsidR="00775DFE" w:rsidRPr="00B85803" w:rsidRDefault="00775DFE" w:rsidP="00E758CE">
            <w:pPr>
              <w:pStyle w:val="TableParagraph"/>
              <w:ind w:left="160" w:right="150"/>
              <w:jc w:val="center"/>
              <w:rPr>
                <w:b/>
                <w:sz w:val="20"/>
                <w:szCs w:val="20"/>
              </w:rPr>
            </w:pPr>
            <w:r w:rsidRPr="00B85803">
              <w:rPr>
                <w:b/>
                <w:sz w:val="20"/>
                <w:szCs w:val="20"/>
              </w:rPr>
              <w:t>Paramos dydis iš SB programos</w:t>
            </w:r>
          </w:p>
          <w:p w14:paraId="5A3D0743" w14:textId="77777777" w:rsidR="00775DFE" w:rsidRPr="00B85803" w:rsidRDefault="00775DFE" w:rsidP="00E758CE">
            <w:pPr>
              <w:pStyle w:val="TableParagraph"/>
              <w:spacing w:line="264" w:lineRule="exact"/>
              <w:ind w:left="156" w:right="150"/>
              <w:jc w:val="center"/>
              <w:rPr>
                <w:b/>
                <w:sz w:val="20"/>
                <w:szCs w:val="20"/>
              </w:rPr>
            </w:pPr>
            <w:r w:rsidRPr="00B85803">
              <w:rPr>
                <w:b/>
                <w:sz w:val="20"/>
                <w:szCs w:val="20"/>
              </w:rPr>
              <w:t>(</w:t>
            </w:r>
            <w:proofErr w:type="spellStart"/>
            <w:r w:rsidRPr="00B85803">
              <w:rPr>
                <w:b/>
                <w:sz w:val="20"/>
                <w:szCs w:val="20"/>
              </w:rPr>
              <w:t>Eur</w:t>
            </w:r>
            <w:proofErr w:type="spellEnd"/>
            <w:r w:rsidRPr="00B85803">
              <w:rPr>
                <w:b/>
                <w:sz w:val="20"/>
                <w:szCs w:val="20"/>
              </w:rPr>
              <w:t>)</w:t>
            </w:r>
          </w:p>
        </w:tc>
      </w:tr>
      <w:tr w:rsidR="00775DFE" w:rsidRPr="00FA7CBE" w14:paraId="3C93AEED" w14:textId="77777777" w:rsidTr="00E758CE">
        <w:trPr>
          <w:trHeight w:val="873"/>
        </w:trPr>
        <w:tc>
          <w:tcPr>
            <w:tcW w:w="571" w:type="dxa"/>
          </w:tcPr>
          <w:p w14:paraId="7A5A7D7B" w14:textId="77777777" w:rsidR="00775DFE" w:rsidRPr="00B85803" w:rsidRDefault="00775DFE" w:rsidP="00E758CE">
            <w:pPr>
              <w:pStyle w:val="TableParagraph"/>
              <w:spacing w:line="267" w:lineRule="exact"/>
              <w:ind w:left="107"/>
              <w:jc w:val="center"/>
              <w:rPr>
                <w:b/>
                <w:sz w:val="20"/>
                <w:szCs w:val="20"/>
              </w:rPr>
            </w:pPr>
            <w:r w:rsidRPr="00B85803">
              <w:rPr>
                <w:b/>
                <w:sz w:val="20"/>
                <w:szCs w:val="20"/>
              </w:rPr>
              <w:t>1.</w:t>
            </w:r>
          </w:p>
        </w:tc>
        <w:tc>
          <w:tcPr>
            <w:tcW w:w="9177" w:type="dxa"/>
            <w:gridSpan w:val="4"/>
          </w:tcPr>
          <w:p w14:paraId="42E3E9F8" w14:textId="121E6F19" w:rsidR="00775DFE" w:rsidRPr="008F4BBA" w:rsidRDefault="008F4BBA" w:rsidP="00E758CE">
            <w:pPr>
              <w:pStyle w:val="TableParagraph"/>
              <w:spacing w:line="270" w:lineRule="atLeast"/>
              <w:ind w:left="166" w:right="163"/>
              <w:jc w:val="center"/>
              <w:rPr>
                <w:b/>
              </w:rPr>
            </w:pPr>
            <w:r w:rsidRPr="008F4BBA">
              <w:rPr>
                <w:b/>
                <w:color w:val="000000" w:themeColor="text1"/>
              </w:rPr>
              <w:t xml:space="preserve">4.4.1. palūkanų kompensavimas smulkaus ir vidutinio verslo subjektui, gavusiam kreditą. Palūkanų kompensavimas vykdomas ne daugiau kaip 50 proc. ir ne daugiau  kaip už praėjusių 12 mėnesių laikotarpį nuo paraiškos pateikimo </w:t>
            </w:r>
            <w:r w:rsidRPr="008F4BBA">
              <w:rPr>
                <w:b/>
              </w:rPr>
              <w:t>dienos;</w:t>
            </w:r>
          </w:p>
        </w:tc>
      </w:tr>
      <w:tr w:rsidR="00775DFE" w:rsidRPr="00FA7CBE" w14:paraId="0385C6C9" w14:textId="77777777" w:rsidTr="00E758CE">
        <w:trPr>
          <w:trHeight w:val="587"/>
        </w:trPr>
        <w:tc>
          <w:tcPr>
            <w:tcW w:w="571" w:type="dxa"/>
          </w:tcPr>
          <w:p w14:paraId="08AAA027" w14:textId="77777777" w:rsidR="00775DFE" w:rsidRPr="00B85803" w:rsidRDefault="00775DFE" w:rsidP="00E758CE">
            <w:pPr>
              <w:pStyle w:val="TableParagraph"/>
              <w:ind w:left="0"/>
              <w:jc w:val="center"/>
              <w:rPr>
                <w:b/>
                <w:sz w:val="20"/>
                <w:szCs w:val="20"/>
              </w:rPr>
            </w:pPr>
          </w:p>
        </w:tc>
        <w:tc>
          <w:tcPr>
            <w:tcW w:w="4508" w:type="dxa"/>
          </w:tcPr>
          <w:p w14:paraId="14CEBAC8" w14:textId="77777777" w:rsidR="00775DFE" w:rsidRPr="00545F88" w:rsidRDefault="00F900EF" w:rsidP="00E80F3B">
            <w:pPr>
              <w:pStyle w:val="TableParagraph"/>
              <w:spacing w:line="220" w:lineRule="exact"/>
              <w:rPr>
                <w:sz w:val="20"/>
                <w:szCs w:val="20"/>
              </w:rPr>
            </w:pPr>
            <w:r w:rsidRPr="00545F88">
              <w:rPr>
                <w:sz w:val="20"/>
                <w:szCs w:val="20"/>
              </w:rPr>
              <w:t>Palūkanų kompensavimas</w:t>
            </w:r>
          </w:p>
        </w:tc>
        <w:tc>
          <w:tcPr>
            <w:tcW w:w="3253" w:type="dxa"/>
            <w:gridSpan w:val="2"/>
          </w:tcPr>
          <w:p w14:paraId="59E0507D" w14:textId="38B1060F" w:rsidR="00775DFE" w:rsidRPr="00FA7CBE" w:rsidRDefault="00E80F3B" w:rsidP="00E758CE">
            <w:pPr>
              <w:pStyle w:val="TableParagraph"/>
              <w:spacing w:line="265" w:lineRule="exact"/>
              <w:rPr>
                <w:sz w:val="20"/>
                <w:szCs w:val="20"/>
              </w:rPr>
            </w:pPr>
            <w:r>
              <w:rPr>
                <w:sz w:val="20"/>
                <w:szCs w:val="20"/>
              </w:rPr>
              <w:t>G. Varno IĮ</w:t>
            </w:r>
          </w:p>
        </w:tc>
        <w:tc>
          <w:tcPr>
            <w:tcW w:w="1416" w:type="dxa"/>
          </w:tcPr>
          <w:p w14:paraId="0D7CB058" w14:textId="5B767666" w:rsidR="00775DFE" w:rsidRPr="008E404A" w:rsidRDefault="00E80F3B" w:rsidP="00E758CE">
            <w:pPr>
              <w:pStyle w:val="TableParagraph"/>
              <w:spacing w:line="220" w:lineRule="exact"/>
              <w:ind w:left="0" w:right="494"/>
              <w:jc w:val="right"/>
              <w:rPr>
                <w:b/>
                <w:sz w:val="20"/>
                <w:szCs w:val="20"/>
              </w:rPr>
            </w:pPr>
            <w:r>
              <w:rPr>
                <w:b/>
                <w:sz w:val="20"/>
                <w:szCs w:val="20"/>
              </w:rPr>
              <w:t>436,94</w:t>
            </w:r>
          </w:p>
        </w:tc>
      </w:tr>
      <w:tr w:rsidR="00775DFE" w:rsidRPr="00FA7CBE" w14:paraId="4582425B" w14:textId="77777777" w:rsidTr="00E758CE">
        <w:trPr>
          <w:trHeight w:val="587"/>
        </w:trPr>
        <w:tc>
          <w:tcPr>
            <w:tcW w:w="571" w:type="dxa"/>
          </w:tcPr>
          <w:p w14:paraId="3E27C3F1" w14:textId="77777777" w:rsidR="00775DFE" w:rsidRPr="00B85803" w:rsidRDefault="00775DFE" w:rsidP="00E758CE">
            <w:pPr>
              <w:pStyle w:val="TableParagraph"/>
              <w:ind w:left="0"/>
              <w:jc w:val="center"/>
              <w:rPr>
                <w:b/>
                <w:sz w:val="20"/>
                <w:szCs w:val="20"/>
              </w:rPr>
            </w:pPr>
          </w:p>
        </w:tc>
        <w:tc>
          <w:tcPr>
            <w:tcW w:w="4508" w:type="dxa"/>
          </w:tcPr>
          <w:p w14:paraId="1694D3DD" w14:textId="1834B567" w:rsidR="00775DFE" w:rsidRPr="00545F88" w:rsidRDefault="00E80F3B" w:rsidP="00B10769">
            <w:pPr>
              <w:pStyle w:val="TableParagraph"/>
              <w:spacing w:line="220" w:lineRule="exact"/>
              <w:rPr>
                <w:sz w:val="20"/>
                <w:szCs w:val="20"/>
              </w:rPr>
            </w:pPr>
            <w:r w:rsidRPr="00545F88">
              <w:rPr>
                <w:rStyle w:val="dlx-ws-normal1"/>
                <w:bCs/>
                <w:sz w:val="20"/>
                <w:szCs w:val="20"/>
              </w:rPr>
              <w:t>Palūkanų kompensavimas už 2020-2021 metus</w:t>
            </w:r>
          </w:p>
        </w:tc>
        <w:tc>
          <w:tcPr>
            <w:tcW w:w="3253" w:type="dxa"/>
            <w:gridSpan w:val="2"/>
          </w:tcPr>
          <w:p w14:paraId="66907A8F" w14:textId="1DF049CB" w:rsidR="00775DFE" w:rsidRPr="00FA7CBE" w:rsidRDefault="00E80F3B" w:rsidP="00E758CE">
            <w:pPr>
              <w:pStyle w:val="TableParagraph"/>
              <w:spacing w:line="265" w:lineRule="exact"/>
              <w:rPr>
                <w:sz w:val="20"/>
                <w:szCs w:val="20"/>
              </w:rPr>
            </w:pPr>
            <w:r>
              <w:rPr>
                <w:sz w:val="20"/>
                <w:szCs w:val="20"/>
              </w:rPr>
              <w:t>UAB „Laisvas vėjas“</w:t>
            </w:r>
          </w:p>
        </w:tc>
        <w:tc>
          <w:tcPr>
            <w:tcW w:w="1416" w:type="dxa"/>
          </w:tcPr>
          <w:p w14:paraId="4FBA9F68" w14:textId="41A550D3" w:rsidR="00775DFE" w:rsidRPr="008E404A" w:rsidRDefault="00E80F3B" w:rsidP="00E758CE">
            <w:pPr>
              <w:pStyle w:val="TableParagraph"/>
              <w:spacing w:line="220" w:lineRule="exact"/>
              <w:ind w:left="0" w:right="494"/>
              <w:jc w:val="right"/>
              <w:rPr>
                <w:b/>
                <w:sz w:val="20"/>
                <w:szCs w:val="20"/>
              </w:rPr>
            </w:pPr>
            <w:r>
              <w:rPr>
                <w:b/>
                <w:sz w:val="20"/>
                <w:szCs w:val="20"/>
              </w:rPr>
              <w:t>499,00</w:t>
            </w:r>
          </w:p>
        </w:tc>
      </w:tr>
      <w:tr w:rsidR="00E80F3B" w:rsidRPr="00FA7CBE" w14:paraId="6DE750CE" w14:textId="77777777" w:rsidTr="00E758CE">
        <w:trPr>
          <w:trHeight w:val="587"/>
        </w:trPr>
        <w:tc>
          <w:tcPr>
            <w:tcW w:w="571" w:type="dxa"/>
          </w:tcPr>
          <w:p w14:paraId="6C08877F" w14:textId="77777777" w:rsidR="00E80F3B" w:rsidRPr="00B85803" w:rsidRDefault="00E80F3B" w:rsidP="00E758CE">
            <w:pPr>
              <w:pStyle w:val="TableParagraph"/>
              <w:ind w:left="0"/>
              <w:jc w:val="center"/>
              <w:rPr>
                <w:b/>
                <w:sz w:val="20"/>
                <w:szCs w:val="20"/>
              </w:rPr>
            </w:pPr>
          </w:p>
        </w:tc>
        <w:tc>
          <w:tcPr>
            <w:tcW w:w="4508" w:type="dxa"/>
          </w:tcPr>
          <w:p w14:paraId="1E430E65" w14:textId="3C0E583E" w:rsidR="00E80F3B" w:rsidRPr="00545F88" w:rsidRDefault="00E80F3B" w:rsidP="00B10769">
            <w:pPr>
              <w:pStyle w:val="TableParagraph"/>
              <w:spacing w:line="220" w:lineRule="exact"/>
              <w:rPr>
                <w:sz w:val="20"/>
                <w:szCs w:val="20"/>
              </w:rPr>
            </w:pPr>
            <w:r w:rsidRPr="00545F88">
              <w:rPr>
                <w:sz w:val="20"/>
                <w:szCs w:val="20"/>
              </w:rPr>
              <w:t>Palūkanų kompensavimas</w:t>
            </w:r>
          </w:p>
        </w:tc>
        <w:tc>
          <w:tcPr>
            <w:tcW w:w="3253" w:type="dxa"/>
            <w:gridSpan w:val="2"/>
          </w:tcPr>
          <w:p w14:paraId="0D8C0AE4" w14:textId="5318566A" w:rsidR="00E80F3B" w:rsidRDefault="00E80F3B" w:rsidP="00E758CE">
            <w:pPr>
              <w:pStyle w:val="TableParagraph"/>
              <w:spacing w:line="265" w:lineRule="exact"/>
              <w:rPr>
                <w:sz w:val="20"/>
                <w:szCs w:val="20"/>
              </w:rPr>
            </w:pPr>
            <w:r>
              <w:rPr>
                <w:sz w:val="20"/>
                <w:szCs w:val="20"/>
              </w:rPr>
              <w:t>UAB „</w:t>
            </w:r>
            <w:proofErr w:type="spellStart"/>
            <w:r>
              <w:rPr>
                <w:sz w:val="20"/>
                <w:szCs w:val="20"/>
              </w:rPr>
              <w:t>Transrada</w:t>
            </w:r>
            <w:proofErr w:type="spellEnd"/>
            <w:r>
              <w:rPr>
                <w:sz w:val="20"/>
                <w:szCs w:val="20"/>
              </w:rPr>
              <w:t>“</w:t>
            </w:r>
          </w:p>
        </w:tc>
        <w:tc>
          <w:tcPr>
            <w:tcW w:w="1416" w:type="dxa"/>
          </w:tcPr>
          <w:p w14:paraId="508A8A45" w14:textId="68D99AFF" w:rsidR="00E80F3B" w:rsidRDefault="00E80F3B" w:rsidP="00E758CE">
            <w:pPr>
              <w:pStyle w:val="TableParagraph"/>
              <w:spacing w:line="220" w:lineRule="exact"/>
              <w:ind w:left="0" w:right="494"/>
              <w:jc w:val="right"/>
              <w:rPr>
                <w:b/>
                <w:sz w:val="20"/>
                <w:szCs w:val="20"/>
              </w:rPr>
            </w:pPr>
            <w:r>
              <w:rPr>
                <w:b/>
                <w:sz w:val="20"/>
                <w:szCs w:val="20"/>
              </w:rPr>
              <w:t>499,00</w:t>
            </w:r>
          </w:p>
        </w:tc>
      </w:tr>
      <w:tr w:rsidR="00E80F3B" w:rsidRPr="00FA7CBE" w14:paraId="53131ADF" w14:textId="77777777" w:rsidTr="00E758CE">
        <w:trPr>
          <w:trHeight w:val="587"/>
        </w:trPr>
        <w:tc>
          <w:tcPr>
            <w:tcW w:w="571" w:type="dxa"/>
          </w:tcPr>
          <w:p w14:paraId="09738823" w14:textId="77777777" w:rsidR="00E80F3B" w:rsidRPr="00B85803" w:rsidRDefault="00E80F3B" w:rsidP="00E758CE">
            <w:pPr>
              <w:pStyle w:val="TableParagraph"/>
              <w:ind w:left="0"/>
              <w:jc w:val="center"/>
              <w:rPr>
                <w:b/>
                <w:sz w:val="20"/>
                <w:szCs w:val="20"/>
              </w:rPr>
            </w:pPr>
          </w:p>
        </w:tc>
        <w:tc>
          <w:tcPr>
            <w:tcW w:w="4508" w:type="dxa"/>
          </w:tcPr>
          <w:p w14:paraId="303A6D86" w14:textId="1F0369BB" w:rsidR="00E80F3B" w:rsidRPr="00545F88" w:rsidRDefault="00E80F3B" w:rsidP="00B10769">
            <w:pPr>
              <w:pStyle w:val="TableParagraph"/>
              <w:spacing w:line="220" w:lineRule="exact"/>
              <w:rPr>
                <w:sz w:val="20"/>
                <w:szCs w:val="20"/>
              </w:rPr>
            </w:pPr>
            <w:r w:rsidRPr="00545F88">
              <w:rPr>
                <w:sz w:val="20"/>
                <w:szCs w:val="20"/>
              </w:rPr>
              <w:t>Kredito palūkanų kompensavimas</w:t>
            </w:r>
          </w:p>
        </w:tc>
        <w:tc>
          <w:tcPr>
            <w:tcW w:w="3253" w:type="dxa"/>
            <w:gridSpan w:val="2"/>
          </w:tcPr>
          <w:p w14:paraId="4C887A1B" w14:textId="7D0BC501" w:rsidR="00E80F3B" w:rsidRDefault="00E80F3B" w:rsidP="00E758CE">
            <w:pPr>
              <w:pStyle w:val="TableParagraph"/>
              <w:spacing w:line="265" w:lineRule="exact"/>
              <w:rPr>
                <w:sz w:val="20"/>
                <w:szCs w:val="20"/>
              </w:rPr>
            </w:pPr>
            <w:r>
              <w:rPr>
                <w:sz w:val="20"/>
                <w:szCs w:val="20"/>
              </w:rPr>
              <w:t>MB „</w:t>
            </w:r>
            <w:proofErr w:type="spellStart"/>
            <w:r>
              <w:rPr>
                <w:sz w:val="20"/>
                <w:szCs w:val="20"/>
              </w:rPr>
              <w:t>Transbazė</w:t>
            </w:r>
            <w:proofErr w:type="spellEnd"/>
            <w:r>
              <w:rPr>
                <w:sz w:val="20"/>
                <w:szCs w:val="20"/>
              </w:rPr>
              <w:t>“</w:t>
            </w:r>
          </w:p>
        </w:tc>
        <w:tc>
          <w:tcPr>
            <w:tcW w:w="1416" w:type="dxa"/>
          </w:tcPr>
          <w:p w14:paraId="2AC14224" w14:textId="4791B7CA" w:rsidR="00E80F3B" w:rsidRDefault="00E80F3B" w:rsidP="00E758CE">
            <w:pPr>
              <w:pStyle w:val="TableParagraph"/>
              <w:spacing w:line="220" w:lineRule="exact"/>
              <w:ind w:left="0" w:right="494"/>
              <w:jc w:val="right"/>
              <w:rPr>
                <w:b/>
                <w:sz w:val="20"/>
                <w:szCs w:val="20"/>
              </w:rPr>
            </w:pPr>
            <w:r>
              <w:rPr>
                <w:b/>
                <w:sz w:val="20"/>
                <w:szCs w:val="20"/>
              </w:rPr>
              <w:t>353,30</w:t>
            </w:r>
          </w:p>
        </w:tc>
      </w:tr>
      <w:tr w:rsidR="00775DFE" w:rsidRPr="00FA7CBE" w14:paraId="3D4E46FF" w14:textId="77777777" w:rsidTr="00E758CE">
        <w:trPr>
          <w:trHeight w:val="587"/>
        </w:trPr>
        <w:tc>
          <w:tcPr>
            <w:tcW w:w="571" w:type="dxa"/>
          </w:tcPr>
          <w:p w14:paraId="31387447" w14:textId="77777777" w:rsidR="00775DFE" w:rsidRPr="00B85803" w:rsidRDefault="00775DFE" w:rsidP="00E758CE">
            <w:pPr>
              <w:pStyle w:val="TableParagraph"/>
              <w:ind w:left="0"/>
              <w:jc w:val="center"/>
              <w:rPr>
                <w:b/>
                <w:sz w:val="20"/>
                <w:szCs w:val="20"/>
              </w:rPr>
            </w:pPr>
          </w:p>
        </w:tc>
        <w:tc>
          <w:tcPr>
            <w:tcW w:w="7761" w:type="dxa"/>
            <w:gridSpan w:val="3"/>
          </w:tcPr>
          <w:p w14:paraId="5DD18BC0" w14:textId="77777777" w:rsidR="00775DFE" w:rsidRPr="00FA7CBE" w:rsidRDefault="00775DFE" w:rsidP="00E758CE">
            <w:pPr>
              <w:pStyle w:val="TableParagraph"/>
              <w:spacing w:line="265" w:lineRule="exact"/>
              <w:ind w:left="0"/>
              <w:rPr>
                <w:sz w:val="20"/>
                <w:szCs w:val="20"/>
              </w:rPr>
            </w:pPr>
            <w:r w:rsidRPr="00E14554">
              <w:rPr>
                <w:b/>
                <w:sz w:val="20"/>
                <w:szCs w:val="20"/>
              </w:rPr>
              <w:t>IŠ VISO:</w:t>
            </w:r>
          </w:p>
        </w:tc>
        <w:tc>
          <w:tcPr>
            <w:tcW w:w="1416" w:type="dxa"/>
          </w:tcPr>
          <w:p w14:paraId="4AEB3B49" w14:textId="2AD3DD47" w:rsidR="00775DFE" w:rsidRPr="00E14554" w:rsidRDefault="00E80F3B" w:rsidP="00E758CE">
            <w:pPr>
              <w:pStyle w:val="TableParagraph"/>
              <w:spacing w:line="220" w:lineRule="exact"/>
              <w:ind w:left="0" w:right="494"/>
              <w:jc w:val="right"/>
              <w:rPr>
                <w:b/>
                <w:sz w:val="20"/>
                <w:szCs w:val="20"/>
              </w:rPr>
            </w:pPr>
            <w:r>
              <w:rPr>
                <w:b/>
                <w:sz w:val="20"/>
                <w:szCs w:val="20"/>
              </w:rPr>
              <w:t>1788,24</w:t>
            </w:r>
          </w:p>
        </w:tc>
      </w:tr>
      <w:tr w:rsidR="00775DFE" w:rsidRPr="00FA7CBE" w14:paraId="14993F61" w14:textId="77777777" w:rsidTr="00E758CE">
        <w:trPr>
          <w:trHeight w:val="587"/>
        </w:trPr>
        <w:tc>
          <w:tcPr>
            <w:tcW w:w="571" w:type="dxa"/>
          </w:tcPr>
          <w:p w14:paraId="7F06788E" w14:textId="77777777" w:rsidR="00775DFE" w:rsidRPr="00B85803" w:rsidRDefault="00775DFE" w:rsidP="00E758CE">
            <w:pPr>
              <w:pStyle w:val="TableParagraph"/>
              <w:ind w:left="0"/>
              <w:jc w:val="center"/>
              <w:rPr>
                <w:b/>
                <w:sz w:val="20"/>
                <w:szCs w:val="20"/>
              </w:rPr>
            </w:pPr>
            <w:r w:rsidRPr="00B85803">
              <w:rPr>
                <w:b/>
                <w:sz w:val="20"/>
                <w:szCs w:val="20"/>
              </w:rPr>
              <w:t>2.</w:t>
            </w:r>
          </w:p>
        </w:tc>
        <w:tc>
          <w:tcPr>
            <w:tcW w:w="9177" w:type="dxa"/>
            <w:gridSpan w:val="4"/>
          </w:tcPr>
          <w:p w14:paraId="364BCA36" w14:textId="0CFE1F4C" w:rsidR="00775DFE" w:rsidRPr="008F4BBA" w:rsidRDefault="008F4BBA" w:rsidP="00E758CE">
            <w:pPr>
              <w:pStyle w:val="Betarp"/>
              <w:jc w:val="center"/>
              <w:rPr>
                <w:b/>
              </w:rPr>
            </w:pPr>
            <w:r w:rsidRPr="008F4BBA">
              <w:rPr>
                <w:b/>
              </w:rPr>
              <w:t xml:space="preserve">4.4.2. naujos darbo vietos*, </w:t>
            </w:r>
            <w:r w:rsidRPr="008F4BBA">
              <w:rPr>
                <w:b/>
                <w:color w:val="000000" w:themeColor="text1"/>
              </w:rPr>
              <w:t xml:space="preserve">į kurią įdarbinamas bedarbis, nustatyta tvarka registruotas </w:t>
            </w:r>
            <w:r w:rsidRPr="008F4BBA">
              <w:rPr>
                <w:b/>
                <w:bCs/>
                <w:color w:val="000000" w:themeColor="text1"/>
                <w:shd w:val="clear" w:color="auto" w:fill="FFFFFF"/>
              </w:rPr>
              <w:t>Užimtumo tarnybos</w:t>
            </w:r>
            <w:r w:rsidRPr="008F4BBA">
              <w:rPr>
                <w:b/>
                <w:color w:val="000000" w:themeColor="text1"/>
                <w:shd w:val="clear" w:color="auto" w:fill="FFFFFF"/>
              </w:rPr>
              <w:t> prie Socialinės apsaugos ir darbo ministerijos</w:t>
            </w:r>
            <w:r w:rsidRPr="008F4BBA">
              <w:rPr>
                <w:b/>
                <w:color w:val="000000" w:themeColor="text1"/>
              </w:rPr>
              <w:t xml:space="preserve"> Rokiškio skyriuje, sudarant su juo neterminuotą darbo sutartį ir išlaikant sukurtą darbo vietą ne mažiau kaip vienerius metus, sukūrimo išlaidų smulkaus ir vidutinio verslo subjektui kompensavimas, kompensuojant  iki 6 mėnesių 50 proc. minimalios mėnesinės algos už vieną naują darbo vietą ne daugiau  kaip už praėjusių 12 mėnesių laikotarpį nuo paraiškos pateikimo </w:t>
            </w:r>
            <w:r w:rsidRPr="008F4BBA">
              <w:rPr>
                <w:b/>
              </w:rPr>
              <w:t>dienos</w:t>
            </w:r>
            <w:r w:rsidRPr="008F4BBA">
              <w:rPr>
                <w:b/>
                <w:color w:val="000000" w:themeColor="text1"/>
              </w:rPr>
              <w:t>, jei tos naujos darbo vietos kūrimas nebuvo finansuojamas iš</w:t>
            </w:r>
            <w:r w:rsidRPr="008F4BBA">
              <w:rPr>
                <w:b/>
                <w:bCs/>
                <w:color w:val="000000" w:themeColor="text1"/>
                <w:shd w:val="clear" w:color="auto" w:fill="FFFFFF"/>
              </w:rPr>
              <w:t xml:space="preserve"> Užimtumo tarnybos</w:t>
            </w:r>
            <w:r w:rsidRPr="008F4BBA">
              <w:rPr>
                <w:b/>
                <w:color w:val="000000" w:themeColor="text1"/>
                <w:shd w:val="clear" w:color="auto" w:fill="FFFFFF"/>
              </w:rPr>
              <w:t> prie Socialinės apsaugos ir darbo ministerijos;</w:t>
            </w:r>
          </w:p>
        </w:tc>
      </w:tr>
      <w:tr w:rsidR="00775DFE" w:rsidRPr="00FA7CBE" w14:paraId="2C101965" w14:textId="77777777" w:rsidTr="00E758CE">
        <w:trPr>
          <w:trHeight w:val="587"/>
        </w:trPr>
        <w:tc>
          <w:tcPr>
            <w:tcW w:w="571" w:type="dxa"/>
          </w:tcPr>
          <w:p w14:paraId="562123D6" w14:textId="77777777" w:rsidR="00775DFE" w:rsidRPr="00B85803" w:rsidRDefault="00775DFE" w:rsidP="00E758CE">
            <w:pPr>
              <w:pStyle w:val="TableParagraph"/>
              <w:ind w:left="0"/>
              <w:jc w:val="center"/>
              <w:rPr>
                <w:b/>
                <w:sz w:val="20"/>
                <w:szCs w:val="20"/>
              </w:rPr>
            </w:pPr>
          </w:p>
        </w:tc>
        <w:tc>
          <w:tcPr>
            <w:tcW w:w="4508" w:type="dxa"/>
          </w:tcPr>
          <w:p w14:paraId="50689A0A" w14:textId="7A61E4D7" w:rsidR="00775DFE" w:rsidRPr="00FA7CBE" w:rsidRDefault="00E80F3B" w:rsidP="008F4BBA">
            <w:pPr>
              <w:pStyle w:val="TableParagraph"/>
              <w:spacing w:line="220" w:lineRule="exact"/>
              <w:rPr>
                <w:sz w:val="20"/>
                <w:szCs w:val="20"/>
              </w:rPr>
            </w:pPr>
            <w:r>
              <w:rPr>
                <w:sz w:val="20"/>
                <w:szCs w:val="20"/>
              </w:rPr>
              <w:t>Įdarbinimo išlaidų</w:t>
            </w:r>
            <w:r w:rsidR="00F900EF">
              <w:rPr>
                <w:sz w:val="20"/>
                <w:szCs w:val="20"/>
              </w:rPr>
              <w:t xml:space="preserve"> kompensavimas</w:t>
            </w:r>
          </w:p>
        </w:tc>
        <w:tc>
          <w:tcPr>
            <w:tcW w:w="3253" w:type="dxa"/>
            <w:gridSpan w:val="2"/>
          </w:tcPr>
          <w:p w14:paraId="57EA4E8B" w14:textId="584C8311" w:rsidR="00775DFE" w:rsidRPr="00FA7CBE" w:rsidRDefault="005B30F3" w:rsidP="00F900EF">
            <w:pPr>
              <w:pStyle w:val="TableParagraph"/>
              <w:spacing w:line="265" w:lineRule="exact"/>
              <w:rPr>
                <w:sz w:val="20"/>
                <w:szCs w:val="20"/>
              </w:rPr>
            </w:pPr>
            <w:proofErr w:type="spellStart"/>
            <w:r>
              <w:rPr>
                <w:sz w:val="20"/>
                <w:szCs w:val="20"/>
              </w:rPr>
              <w:t>L.Turčinskienės</w:t>
            </w:r>
            <w:proofErr w:type="spellEnd"/>
            <w:r>
              <w:rPr>
                <w:sz w:val="20"/>
                <w:szCs w:val="20"/>
              </w:rPr>
              <w:t xml:space="preserve"> individuali veikla</w:t>
            </w:r>
          </w:p>
        </w:tc>
        <w:tc>
          <w:tcPr>
            <w:tcW w:w="1416" w:type="dxa"/>
          </w:tcPr>
          <w:p w14:paraId="52D40D53" w14:textId="3AA42767" w:rsidR="00775DFE" w:rsidRPr="008E404A" w:rsidRDefault="00E80F3B" w:rsidP="00E758CE">
            <w:pPr>
              <w:pStyle w:val="TableParagraph"/>
              <w:spacing w:line="220" w:lineRule="exact"/>
              <w:ind w:left="0" w:right="494"/>
              <w:jc w:val="right"/>
              <w:rPr>
                <w:b/>
                <w:sz w:val="20"/>
                <w:szCs w:val="20"/>
              </w:rPr>
            </w:pPr>
            <w:r>
              <w:rPr>
                <w:b/>
                <w:sz w:val="20"/>
                <w:szCs w:val="20"/>
              </w:rPr>
              <w:t>494,68</w:t>
            </w:r>
          </w:p>
        </w:tc>
      </w:tr>
      <w:tr w:rsidR="00775DFE" w:rsidRPr="00FA7CBE" w14:paraId="55560966" w14:textId="77777777" w:rsidTr="00E758CE">
        <w:trPr>
          <w:trHeight w:val="587"/>
        </w:trPr>
        <w:tc>
          <w:tcPr>
            <w:tcW w:w="571" w:type="dxa"/>
          </w:tcPr>
          <w:p w14:paraId="1B1C4A74" w14:textId="77777777" w:rsidR="00775DFE" w:rsidRPr="00B85803" w:rsidRDefault="00775DFE" w:rsidP="00E758CE">
            <w:pPr>
              <w:pStyle w:val="TableParagraph"/>
              <w:ind w:left="0"/>
              <w:jc w:val="center"/>
              <w:rPr>
                <w:b/>
                <w:sz w:val="20"/>
                <w:szCs w:val="20"/>
              </w:rPr>
            </w:pPr>
          </w:p>
        </w:tc>
        <w:tc>
          <w:tcPr>
            <w:tcW w:w="7761" w:type="dxa"/>
            <w:gridSpan w:val="3"/>
          </w:tcPr>
          <w:p w14:paraId="2760FF0A" w14:textId="77777777" w:rsidR="00775DFE" w:rsidRPr="00E14554" w:rsidRDefault="00775DFE" w:rsidP="00E758CE">
            <w:pPr>
              <w:pStyle w:val="TableParagraph"/>
              <w:spacing w:line="265" w:lineRule="exact"/>
              <w:rPr>
                <w:b/>
                <w:sz w:val="20"/>
                <w:szCs w:val="20"/>
              </w:rPr>
            </w:pPr>
            <w:r>
              <w:rPr>
                <w:b/>
                <w:sz w:val="20"/>
                <w:szCs w:val="20"/>
              </w:rPr>
              <w:t>IŠ VISO</w:t>
            </w:r>
            <w:r w:rsidRPr="00E14554">
              <w:rPr>
                <w:b/>
                <w:sz w:val="20"/>
                <w:szCs w:val="20"/>
              </w:rPr>
              <w:t>:</w:t>
            </w:r>
          </w:p>
        </w:tc>
        <w:tc>
          <w:tcPr>
            <w:tcW w:w="1416" w:type="dxa"/>
          </w:tcPr>
          <w:p w14:paraId="4F24E445" w14:textId="0E61BE28" w:rsidR="00775DFE" w:rsidRPr="00E14554" w:rsidRDefault="005B30F3" w:rsidP="00E758CE">
            <w:pPr>
              <w:pStyle w:val="TableParagraph"/>
              <w:spacing w:line="220" w:lineRule="exact"/>
              <w:ind w:left="0" w:right="494"/>
              <w:jc w:val="right"/>
              <w:rPr>
                <w:b/>
                <w:sz w:val="20"/>
                <w:szCs w:val="20"/>
              </w:rPr>
            </w:pPr>
            <w:r>
              <w:rPr>
                <w:b/>
                <w:sz w:val="20"/>
                <w:szCs w:val="20"/>
              </w:rPr>
              <w:t>494,68</w:t>
            </w:r>
          </w:p>
        </w:tc>
      </w:tr>
      <w:tr w:rsidR="00775DFE" w:rsidRPr="00FA7CBE" w14:paraId="65CB604C" w14:textId="77777777" w:rsidTr="00E758CE">
        <w:trPr>
          <w:trHeight w:val="601"/>
        </w:trPr>
        <w:tc>
          <w:tcPr>
            <w:tcW w:w="571" w:type="dxa"/>
          </w:tcPr>
          <w:p w14:paraId="60B38231" w14:textId="77777777" w:rsidR="00775DFE" w:rsidRPr="00B85803" w:rsidRDefault="00775DFE" w:rsidP="00E758CE">
            <w:pPr>
              <w:pStyle w:val="TableParagraph"/>
              <w:spacing w:line="265" w:lineRule="exact"/>
              <w:ind w:left="107"/>
              <w:jc w:val="center"/>
              <w:rPr>
                <w:b/>
                <w:sz w:val="20"/>
                <w:szCs w:val="20"/>
              </w:rPr>
            </w:pPr>
            <w:r w:rsidRPr="00B85803">
              <w:rPr>
                <w:b/>
                <w:sz w:val="20"/>
                <w:szCs w:val="20"/>
              </w:rPr>
              <w:t>3.</w:t>
            </w:r>
          </w:p>
        </w:tc>
        <w:tc>
          <w:tcPr>
            <w:tcW w:w="9177" w:type="dxa"/>
            <w:gridSpan w:val="4"/>
          </w:tcPr>
          <w:p w14:paraId="61968078" w14:textId="44B5F9FC" w:rsidR="00775DFE" w:rsidRPr="008F4BBA" w:rsidRDefault="008F4BBA" w:rsidP="008F4BBA">
            <w:pPr>
              <w:jc w:val="center"/>
              <w:rPr>
                <w:b/>
                <w:color w:val="000000" w:themeColor="text1"/>
              </w:rPr>
            </w:pPr>
            <w:r w:rsidRPr="008F4BBA">
              <w:rPr>
                <w:b/>
                <w:color w:val="000000" w:themeColor="text1"/>
              </w:rPr>
              <w:t xml:space="preserve">4.4.3. įmonės registravimo dokumentų išlaidų (pavadinimo registravimo į JAR ir registrų centro mokesčio už įmonės registravimą, bei notaro išlaidų už įstatų patvirtinimą (pagal šią priemonę išlaidos konsultantams yra netinkamos finansuoti) kompensavimas asmenims, registravusiems  </w:t>
            </w:r>
            <w:r w:rsidRPr="008F4BBA">
              <w:rPr>
                <w:b/>
                <w:color w:val="000000" w:themeColor="text1"/>
              </w:rPr>
              <w:lastRenderedPageBreak/>
              <w:t>įmonę ne vėliau kaip prieš 18 mėn. nuo paraiškos pateikimo dienos;</w:t>
            </w:r>
          </w:p>
        </w:tc>
      </w:tr>
      <w:tr w:rsidR="00775DFE" w:rsidRPr="00FA7CBE" w14:paraId="2FB57634" w14:textId="77777777" w:rsidTr="00E758CE">
        <w:trPr>
          <w:trHeight w:val="398"/>
        </w:trPr>
        <w:tc>
          <w:tcPr>
            <w:tcW w:w="571" w:type="dxa"/>
          </w:tcPr>
          <w:p w14:paraId="463A223E" w14:textId="77777777" w:rsidR="00775DFE" w:rsidRPr="00B85803" w:rsidRDefault="00775DFE" w:rsidP="00E758CE">
            <w:pPr>
              <w:pStyle w:val="TableParagraph"/>
              <w:ind w:left="0"/>
              <w:jc w:val="center"/>
              <w:rPr>
                <w:b/>
                <w:sz w:val="20"/>
                <w:szCs w:val="20"/>
              </w:rPr>
            </w:pPr>
          </w:p>
        </w:tc>
        <w:tc>
          <w:tcPr>
            <w:tcW w:w="4508" w:type="dxa"/>
          </w:tcPr>
          <w:p w14:paraId="3F408E2C" w14:textId="77777777" w:rsidR="00775DFE" w:rsidRPr="00FA7CBE" w:rsidRDefault="00775DFE" w:rsidP="00E758CE">
            <w:pPr>
              <w:pStyle w:val="TableParagraph"/>
              <w:spacing w:line="267" w:lineRule="exact"/>
              <w:ind w:left="105"/>
              <w:rPr>
                <w:sz w:val="20"/>
                <w:szCs w:val="20"/>
              </w:rPr>
            </w:pPr>
            <w:r w:rsidRPr="00FA7CBE">
              <w:rPr>
                <w:sz w:val="20"/>
                <w:szCs w:val="20"/>
              </w:rPr>
              <w:t>MB steigimas</w:t>
            </w:r>
          </w:p>
        </w:tc>
        <w:tc>
          <w:tcPr>
            <w:tcW w:w="3253" w:type="dxa"/>
            <w:gridSpan w:val="2"/>
          </w:tcPr>
          <w:p w14:paraId="2A9B0C2C" w14:textId="2DC62353" w:rsidR="00775DFE" w:rsidRPr="00FA7CBE" w:rsidRDefault="00CE2EDD" w:rsidP="005B30F3">
            <w:pPr>
              <w:pStyle w:val="TableParagraph"/>
              <w:spacing w:line="267" w:lineRule="exact"/>
              <w:rPr>
                <w:sz w:val="20"/>
                <w:szCs w:val="20"/>
              </w:rPr>
            </w:pPr>
            <w:r>
              <w:rPr>
                <w:sz w:val="20"/>
                <w:szCs w:val="20"/>
              </w:rPr>
              <w:t>MB „</w:t>
            </w:r>
            <w:r w:rsidR="005B30F3">
              <w:rPr>
                <w:sz w:val="20"/>
                <w:szCs w:val="20"/>
              </w:rPr>
              <w:t>Eglės projektai</w:t>
            </w:r>
            <w:r w:rsidR="00775DFE" w:rsidRPr="00FA7CBE">
              <w:rPr>
                <w:sz w:val="20"/>
                <w:szCs w:val="20"/>
              </w:rPr>
              <w:t>“</w:t>
            </w:r>
          </w:p>
        </w:tc>
        <w:tc>
          <w:tcPr>
            <w:tcW w:w="1416" w:type="dxa"/>
          </w:tcPr>
          <w:p w14:paraId="192EB3D3" w14:textId="08E32A7C" w:rsidR="00775DFE" w:rsidRPr="008E404A" w:rsidRDefault="005B30F3" w:rsidP="00E758CE">
            <w:pPr>
              <w:pStyle w:val="TableParagraph"/>
              <w:spacing w:line="267" w:lineRule="exact"/>
              <w:rPr>
                <w:b/>
                <w:sz w:val="20"/>
                <w:szCs w:val="20"/>
              </w:rPr>
            </w:pPr>
            <w:r>
              <w:rPr>
                <w:b/>
                <w:sz w:val="20"/>
                <w:szCs w:val="20"/>
              </w:rPr>
              <w:t>46,71</w:t>
            </w:r>
          </w:p>
        </w:tc>
      </w:tr>
      <w:tr w:rsidR="00775DFE" w:rsidRPr="00FA7CBE" w14:paraId="661F1C54" w14:textId="77777777" w:rsidTr="00E758CE">
        <w:trPr>
          <w:trHeight w:val="398"/>
        </w:trPr>
        <w:tc>
          <w:tcPr>
            <w:tcW w:w="571" w:type="dxa"/>
          </w:tcPr>
          <w:p w14:paraId="5F84667B" w14:textId="77777777" w:rsidR="00775DFE" w:rsidRPr="00B85803" w:rsidRDefault="00775DFE" w:rsidP="00E758CE">
            <w:pPr>
              <w:pStyle w:val="TableParagraph"/>
              <w:ind w:left="0"/>
              <w:jc w:val="center"/>
              <w:rPr>
                <w:b/>
                <w:sz w:val="20"/>
                <w:szCs w:val="20"/>
              </w:rPr>
            </w:pPr>
          </w:p>
        </w:tc>
        <w:tc>
          <w:tcPr>
            <w:tcW w:w="4508" w:type="dxa"/>
          </w:tcPr>
          <w:p w14:paraId="755C625C" w14:textId="26DDDA9D" w:rsidR="00775DFE" w:rsidRPr="00FA7CBE" w:rsidRDefault="005B30F3" w:rsidP="00E758CE">
            <w:pPr>
              <w:pStyle w:val="TableParagraph"/>
              <w:spacing w:line="267" w:lineRule="exact"/>
              <w:ind w:left="105"/>
              <w:rPr>
                <w:sz w:val="20"/>
                <w:szCs w:val="20"/>
              </w:rPr>
            </w:pPr>
            <w:r>
              <w:rPr>
                <w:sz w:val="20"/>
                <w:szCs w:val="20"/>
              </w:rPr>
              <w:t>UA</w:t>
            </w:r>
            <w:r w:rsidR="00CE2EDD">
              <w:rPr>
                <w:sz w:val="20"/>
                <w:szCs w:val="20"/>
              </w:rPr>
              <w:t>B steigimas</w:t>
            </w:r>
          </w:p>
        </w:tc>
        <w:tc>
          <w:tcPr>
            <w:tcW w:w="3253" w:type="dxa"/>
            <w:gridSpan w:val="2"/>
          </w:tcPr>
          <w:p w14:paraId="74364FEA" w14:textId="6113F6DB" w:rsidR="00775DFE" w:rsidRPr="00FA7CBE" w:rsidRDefault="005B30F3" w:rsidP="005B30F3">
            <w:pPr>
              <w:pStyle w:val="TableParagraph"/>
              <w:spacing w:line="267" w:lineRule="exact"/>
              <w:rPr>
                <w:sz w:val="20"/>
                <w:szCs w:val="20"/>
              </w:rPr>
            </w:pPr>
            <w:r>
              <w:rPr>
                <w:sz w:val="20"/>
                <w:szCs w:val="20"/>
              </w:rPr>
              <w:t>UA</w:t>
            </w:r>
            <w:r w:rsidR="00CE2EDD">
              <w:rPr>
                <w:sz w:val="20"/>
                <w:szCs w:val="20"/>
              </w:rPr>
              <w:t>B „</w:t>
            </w:r>
            <w:proofErr w:type="spellStart"/>
            <w:r>
              <w:rPr>
                <w:sz w:val="20"/>
                <w:szCs w:val="20"/>
              </w:rPr>
              <w:t>Megonita</w:t>
            </w:r>
            <w:proofErr w:type="spellEnd"/>
            <w:r w:rsidR="00CE2EDD">
              <w:rPr>
                <w:sz w:val="20"/>
                <w:szCs w:val="20"/>
              </w:rPr>
              <w:t>“</w:t>
            </w:r>
          </w:p>
        </w:tc>
        <w:tc>
          <w:tcPr>
            <w:tcW w:w="1416" w:type="dxa"/>
          </w:tcPr>
          <w:p w14:paraId="62A4C4CF" w14:textId="42427583" w:rsidR="00775DFE" w:rsidRPr="008E404A" w:rsidRDefault="005B30F3" w:rsidP="00E758CE">
            <w:pPr>
              <w:pStyle w:val="TableParagraph"/>
              <w:spacing w:line="267" w:lineRule="exact"/>
              <w:rPr>
                <w:b/>
                <w:sz w:val="20"/>
                <w:szCs w:val="20"/>
              </w:rPr>
            </w:pPr>
            <w:r>
              <w:rPr>
                <w:b/>
                <w:sz w:val="20"/>
                <w:szCs w:val="20"/>
              </w:rPr>
              <w:t>28,81</w:t>
            </w:r>
          </w:p>
        </w:tc>
      </w:tr>
      <w:tr w:rsidR="00775DFE" w:rsidRPr="00FA7CBE" w14:paraId="467055A9" w14:textId="77777777" w:rsidTr="00CE2EDD">
        <w:trPr>
          <w:trHeight w:val="454"/>
        </w:trPr>
        <w:tc>
          <w:tcPr>
            <w:tcW w:w="571" w:type="dxa"/>
          </w:tcPr>
          <w:p w14:paraId="528EA844" w14:textId="77777777" w:rsidR="00775DFE" w:rsidRPr="00B85803" w:rsidRDefault="00775DFE" w:rsidP="00E758CE">
            <w:pPr>
              <w:pStyle w:val="TableParagraph"/>
              <w:ind w:left="0"/>
              <w:jc w:val="center"/>
              <w:rPr>
                <w:b/>
                <w:sz w:val="20"/>
                <w:szCs w:val="20"/>
              </w:rPr>
            </w:pPr>
          </w:p>
        </w:tc>
        <w:tc>
          <w:tcPr>
            <w:tcW w:w="4508" w:type="dxa"/>
          </w:tcPr>
          <w:p w14:paraId="45DA2C2B" w14:textId="77777777" w:rsidR="00775DFE" w:rsidRPr="00FA7CBE" w:rsidRDefault="00CE2EDD" w:rsidP="00E758CE">
            <w:pPr>
              <w:pStyle w:val="TableParagraph"/>
              <w:spacing w:line="265" w:lineRule="exact"/>
              <w:ind w:left="105"/>
              <w:rPr>
                <w:sz w:val="20"/>
                <w:szCs w:val="20"/>
              </w:rPr>
            </w:pPr>
            <w:r>
              <w:rPr>
                <w:sz w:val="20"/>
                <w:szCs w:val="20"/>
              </w:rPr>
              <w:t>MB steigimas</w:t>
            </w:r>
          </w:p>
        </w:tc>
        <w:tc>
          <w:tcPr>
            <w:tcW w:w="3253" w:type="dxa"/>
            <w:gridSpan w:val="2"/>
          </w:tcPr>
          <w:p w14:paraId="5DDD43F0" w14:textId="5D7E1F68" w:rsidR="00775DFE" w:rsidRPr="00FA7CBE" w:rsidRDefault="00CE2EDD" w:rsidP="005B30F3">
            <w:pPr>
              <w:pStyle w:val="TableParagraph"/>
              <w:spacing w:line="265" w:lineRule="exact"/>
              <w:rPr>
                <w:sz w:val="20"/>
                <w:szCs w:val="20"/>
              </w:rPr>
            </w:pPr>
            <w:r>
              <w:rPr>
                <w:sz w:val="20"/>
                <w:szCs w:val="20"/>
              </w:rPr>
              <w:t>MB „</w:t>
            </w:r>
            <w:proofErr w:type="spellStart"/>
            <w:r w:rsidR="005B30F3">
              <w:rPr>
                <w:sz w:val="20"/>
                <w:szCs w:val="20"/>
              </w:rPr>
              <w:t>Silektra</w:t>
            </w:r>
            <w:proofErr w:type="spellEnd"/>
            <w:r>
              <w:rPr>
                <w:sz w:val="20"/>
                <w:szCs w:val="20"/>
              </w:rPr>
              <w:t>“</w:t>
            </w:r>
          </w:p>
        </w:tc>
        <w:tc>
          <w:tcPr>
            <w:tcW w:w="1416" w:type="dxa"/>
          </w:tcPr>
          <w:p w14:paraId="0C84319F" w14:textId="5651A79A" w:rsidR="00775DFE" w:rsidRPr="008E404A" w:rsidRDefault="00CE2EDD" w:rsidP="005B30F3">
            <w:pPr>
              <w:pStyle w:val="TableParagraph"/>
              <w:spacing w:line="265" w:lineRule="exact"/>
              <w:rPr>
                <w:b/>
                <w:sz w:val="20"/>
                <w:szCs w:val="20"/>
              </w:rPr>
            </w:pPr>
            <w:r>
              <w:rPr>
                <w:b/>
                <w:sz w:val="20"/>
                <w:szCs w:val="20"/>
              </w:rPr>
              <w:t>3</w:t>
            </w:r>
            <w:r w:rsidR="005B30F3">
              <w:rPr>
                <w:b/>
                <w:sz w:val="20"/>
                <w:szCs w:val="20"/>
              </w:rPr>
              <w:t>1,92</w:t>
            </w:r>
          </w:p>
        </w:tc>
      </w:tr>
      <w:tr w:rsidR="00775DFE" w:rsidRPr="00FA7CBE" w14:paraId="2F43B4B4" w14:textId="77777777" w:rsidTr="00CE2EDD">
        <w:trPr>
          <w:trHeight w:val="416"/>
        </w:trPr>
        <w:tc>
          <w:tcPr>
            <w:tcW w:w="571" w:type="dxa"/>
          </w:tcPr>
          <w:p w14:paraId="5E931760" w14:textId="77777777" w:rsidR="00775DFE" w:rsidRPr="00B85803" w:rsidRDefault="00775DFE" w:rsidP="00E758CE">
            <w:pPr>
              <w:pStyle w:val="TableParagraph"/>
              <w:ind w:left="0"/>
              <w:jc w:val="center"/>
              <w:rPr>
                <w:b/>
                <w:sz w:val="20"/>
                <w:szCs w:val="20"/>
              </w:rPr>
            </w:pPr>
          </w:p>
        </w:tc>
        <w:tc>
          <w:tcPr>
            <w:tcW w:w="4508" w:type="dxa"/>
          </w:tcPr>
          <w:p w14:paraId="4BF495B1" w14:textId="733D6F28" w:rsidR="00775DFE" w:rsidRPr="00FA7CBE" w:rsidRDefault="005B30F3" w:rsidP="00E758CE">
            <w:pPr>
              <w:pStyle w:val="TableParagraph"/>
              <w:spacing w:line="265" w:lineRule="exact"/>
              <w:ind w:left="105"/>
              <w:rPr>
                <w:sz w:val="20"/>
                <w:szCs w:val="20"/>
              </w:rPr>
            </w:pPr>
            <w:r>
              <w:rPr>
                <w:sz w:val="20"/>
                <w:szCs w:val="20"/>
              </w:rPr>
              <w:t>UA</w:t>
            </w:r>
            <w:r w:rsidR="00CE2EDD">
              <w:rPr>
                <w:sz w:val="20"/>
                <w:szCs w:val="20"/>
              </w:rPr>
              <w:t>B steigimas</w:t>
            </w:r>
          </w:p>
        </w:tc>
        <w:tc>
          <w:tcPr>
            <w:tcW w:w="3253" w:type="dxa"/>
            <w:gridSpan w:val="2"/>
          </w:tcPr>
          <w:p w14:paraId="011F7CA6" w14:textId="60826D80" w:rsidR="00775DFE" w:rsidRPr="00FA7CBE" w:rsidRDefault="005B30F3" w:rsidP="005B30F3">
            <w:pPr>
              <w:pStyle w:val="TableParagraph"/>
              <w:spacing w:line="265" w:lineRule="exact"/>
              <w:rPr>
                <w:sz w:val="20"/>
                <w:szCs w:val="20"/>
              </w:rPr>
            </w:pPr>
            <w:r>
              <w:rPr>
                <w:sz w:val="20"/>
                <w:szCs w:val="20"/>
              </w:rPr>
              <w:t>UA</w:t>
            </w:r>
            <w:r w:rsidR="00CE2EDD">
              <w:rPr>
                <w:sz w:val="20"/>
                <w:szCs w:val="20"/>
              </w:rPr>
              <w:t>B „</w:t>
            </w:r>
            <w:r>
              <w:rPr>
                <w:sz w:val="20"/>
                <w:szCs w:val="20"/>
              </w:rPr>
              <w:t>AV TIMBER</w:t>
            </w:r>
            <w:r w:rsidR="00CE2EDD">
              <w:rPr>
                <w:sz w:val="20"/>
                <w:szCs w:val="20"/>
              </w:rPr>
              <w:t>“</w:t>
            </w:r>
          </w:p>
        </w:tc>
        <w:tc>
          <w:tcPr>
            <w:tcW w:w="1416" w:type="dxa"/>
          </w:tcPr>
          <w:p w14:paraId="2FFD9B83" w14:textId="1BAAAE52" w:rsidR="00775DFE" w:rsidRPr="008E404A" w:rsidRDefault="005B30F3" w:rsidP="00E758CE">
            <w:pPr>
              <w:pStyle w:val="TableParagraph"/>
              <w:spacing w:line="265" w:lineRule="exact"/>
              <w:rPr>
                <w:b/>
                <w:sz w:val="20"/>
                <w:szCs w:val="20"/>
              </w:rPr>
            </w:pPr>
            <w:r>
              <w:rPr>
                <w:b/>
                <w:sz w:val="20"/>
                <w:szCs w:val="20"/>
              </w:rPr>
              <w:t>28,81</w:t>
            </w:r>
          </w:p>
        </w:tc>
      </w:tr>
      <w:tr w:rsidR="00775DFE" w:rsidRPr="00FA7CBE" w14:paraId="1947B210" w14:textId="77777777" w:rsidTr="00E758CE">
        <w:trPr>
          <w:trHeight w:val="546"/>
        </w:trPr>
        <w:tc>
          <w:tcPr>
            <w:tcW w:w="571" w:type="dxa"/>
          </w:tcPr>
          <w:p w14:paraId="537820A3" w14:textId="77777777" w:rsidR="00775DFE" w:rsidRPr="00B85803" w:rsidRDefault="00775DFE" w:rsidP="00E758CE">
            <w:pPr>
              <w:pStyle w:val="TableParagraph"/>
              <w:ind w:left="0"/>
              <w:jc w:val="center"/>
              <w:rPr>
                <w:b/>
                <w:sz w:val="20"/>
                <w:szCs w:val="20"/>
              </w:rPr>
            </w:pPr>
          </w:p>
        </w:tc>
        <w:tc>
          <w:tcPr>
            <w:tcW w:w="4508" w:type="dxa"/>
          </w:tcPr>
          <w:p w14:paraId="4288FB19" w14:textId="77777777" w:rsidR="00775DFE" w:rsidRPr="00FA7CBE" w:rsidRDefault="00CE2EDD" w:rsidP="00E758CE">
            <w:pPr>
              <w:pStyle w:val="TableParagraph"/>
              <w:spacing w:line="265" w:lineRule="exact"/>
              <w:ind w:left="105"/>
              <w:rPr>
                <w:sz w:val="20"/>
                <w:szCs w:val="20"/>
              </w:rPr>
            </w:pPr>
            <w:r>
              <w:rPr>
                <w:sz w:val="20"/>
                <w:szCs w:val="20"/>
              </w:rPr>
              <w:t>MB steigimas</w:t>
            </w:r>
          </w:p>
        </w:tc>
        <w:tc>
          <w:tcPr>
            <w:tcW w:w="3253" w:type="dxa"/>
            <w:gridSpan w:val="2"/>
          </w:tcPr>
          <w:p w14:paraId="1C15C334" w14:textId="4AA595D3" w:rsidR="00775DFE" w:rsidRPr="00FA7CBE" w:rsidRDefault="00CE2EDD" w:rsidP="005B30F3">
            <w:pPr>
              <w:pStyle w:val="TableParagraph"/>
              <w:spacing w:line="265" w:lineRule="exact"/>
              <w:rPr>
                <w:sz w:val="20"/>
                <w:szCs w:val="20"/>
              </w:rPr>
            </w:pPr>
            <w:r>
              <w:rPr>
                <w:sz w:val="20"/>
                <w:szCs w:val="20"/>
              </w:rPr>
              <w:t>MB „</w:t>
            </w:r>
            <w:r w:rsidR="005B30F3">
              <w:rPr>
                <w:sz w:val="20"/>
                <w:szCs w:val="20"/>
              </w:rPr>
              <w:t>Žemės darbai</w:t>
            </w:r>
            <w:r>
              <w:rPr>
                <w:sz w:val="20"/>
                <w:szCs w:val="20"/>
              </w:rPr>
              <w:t>“</w:t>
            </w:r>
          </w:p>
        </w:tc>
        <w:tc>
          <w:tcPr>
            <w:tcW w:w="1416" w:type="dxa"/>
          </w:tcPr>
          <w:p w14:paraId="09EE628F" w14:textId="17F38C48" w:rsidR="00775DFE" w:rsidRPr="008E404A" w:rsidRDefault="005B30F3" w:rsidP="00E758CE">
            <w:pPr>
              <w:pStyle w:val="TableParagraph"/>
              <w:spacing w:line="265" w:lineRule="exact"/>
              <w:rPr>
                <w:b/>
                <w:sz w:val="20"/>
                <w:szCs w:val="20"/>
              </w:rPr>
            </w:pPr>
            <w:r>
              <w:rPr>
                <w:b/>
                <w:sz w:val="20"/>
                <w:szCs w:val="20"/>
              </w:rPr>
              <w:t>31,92</w:t>
            </w:r>
          </w:p>
        </w:tc>
      </w:tr>
      <w:tr w:rsidR="00775DFE" w:rsidRPr="00FA7CBE" w14:paraId="7849F417" w14:textId="77777777" w:rsidTr="00E758CE">
        <w:trPr>
          <w:trHeight w:val="546"/>
        </w:trPr>
        <w:tc>
          <w:tcPr>
            <w:tcW w:w="571" w:type="dxa"/>
          </w:tcPr>
          <w:p w14:paraId="6CAAFDC5" w14:textId="77777777" w:rsidR="00775DFE" w:rsidRPr="00B85803" w:rsidRDefault="00775DFE" w:rsidP="00E758CE">
            <w:pPr>
              <w:pStyle w:val="TableParagraph"/>
              <w:ind w:left="0"/>
              <w:jc w:val="center"/>
              <w:rPr>
                <w:b/>
                <w:sz w:val="20"/>
                <w:szCs w:val="20"/>
              </w:rPr>
            </w:pPr>
          </w:p>
        </w:tc>
        <w:tc>
          <w:tcPr>
            <w:tcW w:w="7761" w:type="dxa"/>
            <w:gridSpan w:val="3"/>
          </w:tcPr>
          <w:p w14:paraId="76D65E82" w14:textId="77777777" w:rsidR="00775DFE" w:rsidRPr="00E14554" w:rsidRDefault="00775DFE" w:rsidP="00E758CE">
            <w:pPr>
              <w:pStyle w:val="TableParagraph"/>
              <w:spacing w:line="265" w:lineRule="exact"/>
              <w:rPr>
                <w:b/>
                <w:sz w:val="20"/>
                <w:szCs w:val="20"/>
              </w:rPr>
            </w:pPr>
            <w:r>
              <w:rPr>
                <w:b/>
                <w:sz w:val="20"/>
                <w:szCs w:val="20"/>
              </w:rPr>
              <w:t>IŠ VISO</w:t>
            </w:r>
            <w:r w:rsidRPr="00E14554">
              <w:rPr>
                <w:b/>
                <w:sz w:val="20"/>
                <w:szCs w:val="20"/>
              </w:rPr>
              <w:t>:</w:t>
            </w:r>
          </w:p>
        </w:tc>
        <w:tc>
          <w:tcPr>
            <w:tcW w:w="1416" w:type="dxa"/>
          </w:tcPr>
          <w:p w14:paraId="18F48974" w14:textId="14327B23" w:rsidR="00775DFE" w:rsidRPr="00E14554" w:rsidRDefault="005B30F3" w:rsidP="00E758CE">
            <w:pPr>
              <w:pStyle w:val="TableParagraph"/>
              <w:spacing w:line="265" w:lineRule="exact"/>
              <w:rPr>
                <w:b/>
                <w:sz w:val="20"/>
                <w:szCs w:val="20"/>
              </w:rPr>
            </w:pPr>
            <w:r>
              <w:rPr>
                <w:b/>
                <w:sz w:val="20"/>
                <w:szCs w:val="20"/>
              </w:rPr>
              <w:t>168,17</w:t>
            </w:r>
          </w:p>
        </w:tc>
      </w:tr>
      <w:tr w:rsidR="00775DFE" w:rsidRPr="00FA7CBE" w14:paraId="5C04355E" w14:textId="77777777" w:rsidTr="00E758CE">
        <w:trPr>
          <w:trHeight w:val="546"/>
        </w:trPr>
        <w:tc>
          <w:tcPr>
            <w:tcW w:w="571" w:type="dxa"/>
          </w:tcPr>
          <w:p w14:paraId="48260519" w14:textId="77777777" w:rsidR="00775DFE" w:rsidRPr="00B85803" w:rsidRDefault="00775DFE" w:rsidP="00E758CE">
            <w:pPr>
              <w:pStyle w:val="TableParagraph"/>
              <w:ind w:left="0"/>
              <w:jc w:val="center"/>
              <w:rPr>
                <w:b/>
                <w:sz w:val="20"/>
                <w:szCs w:val="20"/>
              </w:rPr>
            </w:pPr>
            <w:r w:rsidRPr="00B85803">
              <w:rPr>
                <w:b/>
                <w:sz w:val="20"/>
                <w:szCs w:val="20"/>
              </w:rPr>
              <w:t>4.</w:t>
            </w:r>
          </w:p>
        </w:tc>
        <w:tc>
          <w:tcPr>
            <w:tcW w:w="9177" w:type="dxa"/>
            <w:gridSpan w:val="4"/>
          </w:tcPr>
          <w:p w14:paraId="759E7BE7" w14:textId="7E8F3B31" w:rsidR="00775DFE" w:rsidRPr="008F4BBA" w:rsidRDefault="008F4BBA" w:rsidP="00E758CE">
            <w:pPr>
              <w:pStyle w:val="TableParagraph"/>
              <w:spacing w:line="265" w:lineRule="exact"/>
              <w:jc w:val="center"/>
              <w:rPr>
                <w:b/>
              </w:rPr>
            </w:pPr>
            <w:r w:rsidRPr="008F4BBA">
              <w:rPr>
                <w:b/>
                <w:color w:val="000000" w:themeColor="text1"/>
              </w:rPr>
              <w:t>4.4.4. iki 50 proc. žemės, žemės nuomos arba nekilnojamojo turto mokesčio (mokesčio lengvatą pasirenka pati įmonė) kompensavimas už paskutinį mokestinį laikotarpį;</w:t>
            </w:r>
          </w:p>
        </w:tc>
      </w:tr>
      <w:tr w:rsidR="00775DFE" w:rsidRPr="00FA7CBE" w14:paraId="66ACF419" w14:textId="77777777" w:rsidTr="00E758CE">
        <w:trPr>
          <w:trHeight w:val="546"/>
        </w:trPr>
        <w:tc>
          <w:tcPr>
            <w:tcW w:w="571" w:type="dxa"/>
          </w:tcPr>
          <w:p w14:paraId="28803915" w14:textId="77777777" w:rsidR="00775DFE" w:rsidRPr="00B85803" w:rsidRDefault="00775DFE" w:rsidP="00E758CE">
            <w:pPr>
              <w:pStyle w:val="TableParagraph"/>
              <w:ind w:left="0"/>
              <w:jc w:val="center"/>
              <w:rPr>
                <w:b/>
                <w:sz w:val="20"/>
                <w:szCs w:val="20"/>
              </w:rPr>
            </w:pPr>
          </w:p>
        </w:tc>
        <w:tc>
          <w:tcPr>
            <w:tcW w:w="4508" w:type="dxa"/>
          </w:tcPr>
          <w:p w14:paraId="5A1A9D9D" w14:textId="77777777" w:rsidR="00775DFE" w:rsidRPr="00FA7CBE" w:rsidRDefault="00E141B0" w:rsidP="00E758CE">
            <w:pPr>
              <w:pStyle w:val="TableParagraph"/>
              <w:spacing w:line="265" w:lineRule="exact"/>
              <w:ind w:left="105"/>
              <w:rPr>
                <w:sz w:val="20"/>
                <w:szCs w:val="20"/>
              </w:rPr>
            </w:pPr>
            <w:r>
              <w:rPr>
                <w:sz w:val="20"/>
                <w:szCs w:val="20"/>
              </w:rPr>
              <w:t>Žemės nuomos mokesčio kompensavimas</w:t>
            </w:r>
          </w:p>
        </w:tc>
        <w:tc>
          <w:tcPr>
            <w:tcW w:w="3253" w:type="dxa"/>
            <w:gridSpan w:val="2"/>
          </w:tcPr>
          <w:p w14:paraId="4A1D78B6" w14:textId="3DFEDAD9" w:rsidR="00775DFE" w:rsidRPr="00FA7CBE" w:rsidRDefault="00775DFE" w:rsidP="005B30F3">
            <w:pPr>
              <w:pStyle w:val="TableParagraph"/>
              <w:spacing w:line="265" w:lineRule="exact"/>
              <w:rPr>
                <w:sz w:val="20"/>
                <w:szCs w:val="20"/>
              </w:rPr>
            </w:pPr>
            <w:r w:rsidRPr="00FA7CBE">
              <w:rPr>
                <w:sz w:val="20"/>
                <w:szCs w:val="20"/>
              </w:rPr>
              <w:t>UAB „</w:t>
            </w:r>
            <w:r w:rsidR="005B30F3">
              <w:rPr>
                <w:sz w:val="20"/>
                <w:szCs w:val="20"/>
              </w:rPr>
              <w:t>Lašų duona</w:t>
            </w:r>
            <w:r w:rsidRPr="00FA7CBE">
              <w:rPr>
                <w:sz w:val="20"/>
                <w:szCs w:val="20"/>
              </w:rPr>
              <w:t>“</w:t>
            </w:r>
          </w:p>
        </w:tc>
        <w:tc>
          <w:tcPr>
            <w:tcW w:w="1416" w:type="dxa"/>
          </w:tcPr>
          <w:p w14:paraId="67ACAE70" w14:textId="30A3D37E" w:rsidR="00775DFE" w:rsidRPr="008E404A" w:rsidRDefault="005B30F3" w:rsidP="00E758CE">
            <w:pPr>
              <w:pStyle w:val="TableParagraph"/>
              <w:spacing w:line="265" w:lineRule="exact"/>
              <w:rPr>
                <w:b/>
                <w:sz w:val="20"/>
                <w:szCs w:val="20"/>
              </w:rPr>
            </w:pPr>
            <w:r>
              <w:rPr>
                <w:b/>
                <w:sz w:val="20"/>
                <w:szCs w:val="20"/>
              </w:rPr>
              <w:t>499,00</w:t>
            </w:r>
          </w:p>
        </w:tc>
      </w:tr>
      <w:tr w:rsidR="00522682" w:rsidRPr="00FA7CBE" w14:paraId="6025BB8E" w14:textId="77777777" w:rsidTr="00E758CE">
        <w:trPr>
          <w:trHeight w:val="546"/>
        </w:trPr>
        <w:tc>
          <w:tcPr>
            <w:tcW w:w="571" w:type="dxa"/>
          </w:tcPr>
          <w:p w14:paraId="141D5520" w14:textId="77777777" w:rsidR="00522682" w:rsidRPr="00B85803" w:rsidRDefault="00522682" w:rsidP="00E758CE">
            <w:pPr>
              <w:pStyle w:val="TableParagraph"/>
              <w:ind w:left="0"/>
              <w:jc w:val="center"/>
              <w:rPr>
                <w:b/>
                <w:sz w:val="20"/>
                <w:szCs w:val="20"/>
              </w:rPr>
            </w:pPr>
          </w:p>
        </w:tc>
        <w:tc>
          <w:tcPr>
            <w:tcW w:w="4508" w:type="dxa"/>
          </w:tcPr>
          <w:p w14:paraId="445771A2" w14:textId="77777777" w:rsidR="00522682" w:rsidRPr="00FA7CBE" w:rsidRDefault="00522682" w:rsidP="00E758CE">
            <w:pPr>
              <w:pStyle w:val="TableParagraph"/>
              <w:spacing w:line="265" w:lineRule="exact"/>
              <w:ind w:left="105"/>
              <w:rPr>
                <w:sz w:val="20"/>
                <w:szCs w:val="20"/>
              </w:rPr>
            </w:pPr>
            <w:r>
              <w:rPr>
                <w:sz w:val="20"/>
                <w:szCs w:val="20"/>
              </w:rPr>
              <w:t>Žemės nuomos mokesčio kompensavimas</w:t>
            </w:r>
          </w:p>
        </w:tc>
        <w:tc>
          <w:tcPr>
            <w:tcW w:w="3253" w:type="dxa"/>
            <w:gridSpan w:val="2"/>
          </w:tcPr>
          <w:p w14:paraId="69AF38DA" w14:textId="153A6584" w:rsidR="00522682" w:rsidRPr="00FA7CBE" w:rsidRDefault="00522682" w:rsidP="005B30F3">
            <w:pPr>
              <w:pStyle w:val="TableParagraph"/>
              <w:spacing w:line="265" w:lineRule="exact"/>
              <w:rPr>
                <w:sz w:val="20"/>
                <w:szCs w:val="20"/>
              </w:rPr>
            </w:pPr>
            <w:r>
              <w:rPr>
                <w:sz w:val="20"/>
                <w:szCs w:val="20"/>
              </w:rPr>
              <w:t>UAB „</w:t>
            </w:r>
            <w:proofErr w:type="spellStart"/>
            <w:r w:rsidR="005B30F3">
              <w:rPr>
                <w:sz w:val="20"/>
                <w:szCs w:val="20"/>
              </w:rPr>
              <w:t>Transrada</w:t>
            </w:r>
            <w:proofErr w:type="spellEnd"/>
            <w:r>
              <w:rPr>
                <w:sz w:val="20"/>
                <w:szCs w:val="20"/>
              </w:rPr>
              <w:t>“</w:t>
            </w:r>
          </w:p>
        </w:tc>
        <w:tc>
          <w:tcPr>
            <w:tcW w:w="1416" w:type="dxa"/>
          </w:tcPr>
          <w:p w14:paraId="0224FDB5" w14:textId="4DF03135" w:rsidR="00522682" w:rsidRDefault="005B30F3" w:rsidP="00E758CE">
            <w:pPr>
              <w:pStyle w:val="TableParagraph"/>
              <w:spacing w:line="265" w:lineRule="exact"/>
              <w:rPr>
                <w:b/>
                <w:sz w:val="20"/>
                <w:szCs w:val="20"/>
              </w:rPr>
            </w:pPr>
            <w:r>
              <w:rPr>
                <w:b/>
                <w:sz w:val="20"/>
                <w:szCs w:val="20"/>
              </w:rPr>
              <w:t>450,00</w:t>
            </w:r>
          </w:p>
        </w:tc>
      </w:tr>
      <w:tr w:rsidR="00F900EF" w:rsidRPr="00FA7CBE" w14:paraId="6A8C5FB7" w14:textId="77777777" w:rsidTr="00E758CE">
        <w:trPr>
          <w:trHeight w:val="546"/>
        </w:trPr>
        <w:tc>
          <w:tcPr>
            <w:tcW w:w="571" w:type="dxa"/>
          </w:tcPr>
          <w:p w14:paraId="22991646" w14:textId="77777777" w:rsidR="00F900EF" w:rsidRPr="00B85803" w:rsidRDefault="00F900EF" w:rsidP="00E758CE">
            <w:pPr>
              <w:pStyle w:val="TableParagraph"/>
              <w:ind w:left="0"/>
              <w:jc w:val="center"/>
              <w:rPr>
                <w:b/>
                <w:sz w:val="20"/>
                <w:szCs w:val="20"/>
              </w:rPr>
            </w:pPr>
          </w:p>
        </w:tc>
        <w:tc>
          <w:tcPr>
            <w:tcW w:w="4508" w:type="dxa"/>
          </w:tcPr>
          <w:p w14:paraId="65F8442F" w14:textId="77777777" w:rsidR="00F900EF" w:rsidRDefault="00F900EF" w:rsidP="00E758CE">
            <w:pPr>
              <w:pStyle w:val="TableParagraph"/>
              <w:spacing w:line="265" w:lineRule="exact"/>
              <w:ind w:left="105"/>
              <w:rPr>
                <w:sz w:val="20"/>
                <w:szCs w:val="20"/>
              </w:rPr>
            </w:pPr>
            <w:r>
              <w:rPr>
                <w:sz w:val="20"/>
                <w:szCs w:val="20"/>
              </w:rPr>
              <w:t>Nekilnojamo turto mokesčio išlaidų kompensavimas</w:t>
            </w:r>
          </w:p>
        </w:tc>
        <w:tc>
          <w:tcPr>
            <w:tcW w:w="3253" w:type="dxa"/>
            <w:gridSpan w:val="2"/>
          </w:tcPr>
          <w:p w14:paraId="005CA73B" w14:textId="5A9E2CC9" w:rsidR="00F900EF" w:rsidRDefault="005B30F3" w:rsidP="00522682">
            <w:pPr>
              <w:pStyle w:val="TableParagraph"/>
              <w:spacing w:line="265" w:lineRule="exact"/>
              <w:rPr>
                <w:sz w:val="20"/>
                <w:szCs w:val="20"/>
              </w:rPr>
            </w:pPr>
            <w:r>
              <w:rPr>
                <w:sz w:val="20"/>
                <w:szCs w:val="20"/>
              </w:rPr>
              <w:t xml:space="preserve">D. </w:t>
            </w:r>
            <w:proofErr w:type="spellStart"/>
            <w:r>
              <w:rPr>
                <w:sz w:val="20"/>
                <w:szCs w:val="20"/>
              </w:rPr>
              <w:t>Galvydienės</w:t>
            </w:r>
            <w:proofErr w:type="spellEnd"/>
            <w:r>
              <w:rPr>
                <w:sz w:val="20"/>
                <w:szCs w:val="20"/>
              </w:rPr>
              <w:t xml:space="preserve"> IĮ</w:t>
            </w:r>
          </w:p>
        </w:tc>
        <w:tc>
          <w:tcPr>
            <w:tcW w:w="1416" w:type="dxa"/>
          </w:tcPr>
          <w:p w14:paraId="7D8821FA" w14:textId="385C4E05" w:rsidR="00F900EF" w:rsidRDefault="005B30F3" w:rsidP="00E758CE">
            <w:pPr>
              <w:pStyle w:val="TableParagraph"/>
              <w:spacing w:line="265" w:lineRule="exact"/>
              <w:rPr>
                <w:b/>
                <w:sz w:val="20"/>
                <w:szCs w:val="20"/>
              </w:rPr>
            </w:pPr>
            <w:r>
              <w:rPr>
                <w:b/>
                <w:sz w:val="20"/>
                <w:szCs w:val="20"/>
              </w:rPr>
              <w:t>140</w:t>
            </w:r>
            <w:r w:rsidR="00F900EF">
              <w:rPr>
                <w:b/>
                <w:sz w:val="20"/>
                <w:szCs w:val="20"/>
              </w:rPr>
              <w:t>,00</w:t>
            </w:r>
          </w:p>
        </w:tc>
      </w:tr>
      <w:tr w:rsidR="00775DFE" w:rsidRPr="00FA7CBE" w14:paraId="21A957FB" w14:textId="77777777" w:rsidTr="00E758CE">
        <w:trPr>
          <w:trHeight w:val="546"/>
        </w:trPr>
        <w:tc>
          <w:tcPr>
            <w:tcW w:w="571" w:type="dxa"/>
          </w:tcPr>
          <w:p w14:paraId="06AC1E90" w14:textId="77777777" w:rsidR="00775DFE" w:rsidRPr="00B85803" w:rsidRDefault="00775DFE" w:rsidP="00E758CE">
            <w:pPr>
              <w:pStyle w:val="TableParagraph"/>
              <w:ind w:left="0"/>
              <w:jc w:val="center"/>
              <w:rPr>
                <w:b/>
                <w:sz w:val="20"/>
                <w:szCs w:val="20"/>
              </w:rPr>
            </w:pPr>
          </w:p>
        </w:tc>
        <w:tc>
          <w:tcPr>
            <w:tcW w:w="7761" w:type="dxa"/>
            <w:gridSpan w:val="3"/>
          </w:tcPr>
          <w:p w14:paraId="141D34FC" w14:textId="77777777" w:rsidR="00775DFE" w:rsidRPr="00E14554" w:rsidRDefault="00775DFE" w:rsidP="00E758CE">
            <w:pPr>
              <w:pStyle w:val="TableParagraph"/>
              <w:spacing w:line="265" w:lineRule="exact"/>
              <w:rPr>
                <w:b/>
                <w:sz w:val="20"/>
                <w:szCs w:val="20"/>
              </w:rPr>
            </w:pPr>
            <w:r>
              <w:rPr>
                <w:b/>
                <w:sz w:val="20"/>
                <w:szCs w:val="20"/>
              </w:rPr>
              <w:t>IŠ VISO</w:t>
            </w:r>
            <w:r w:rsidRPr="00E14554">
              <w:rPr>
                <w:b/>
                <w:sz w:val="20"/>
                <w:szCs w:val="20"/>
              </w:rPr>
              <w:t>:</w:t>
            </w:r>
          </w:p>
        </w:tc>
        <w:tc>
          <w:tcPr>
            <w:tcW w:w="1416" w:type="dxa"/>
          </w:tcPr>
          <w:p w14:paraId="3F8663A4" w14:textId="5DC03A10" w:rsidR="00775DFE" w:rsidRPr="00E14554" w:rsidRDefault="005B30F3" w:rsidP="00E758CE">
            <w:pPr>
              <w:pStyle w:val="TableParagraph"/>
              <w:spacing w:line="265" w:lineRule="exact"/>
              <w:rPr>
                <w:b/>
                <w:sz w:val="20"/>
                <w:szCs w:val="20"/>
              </w:rPr>
            </w:pPr>
            <w:r>
              <w:rPr>
                <w:b/>
                <w:sz w:val="20"/>
                <w:szCs w:val="20"/>
              </w:rPr>
              <w:t>1089,00</w:t>
            </w:r>
          </w:p>
        </w:tc>
      </w:tr>
      <w:tr w:rsidR="00775DFE" w:rsidRPr="00FA7CBE" w14:paraId="79A4C81A" w14:textId="77777777" w:rsidTr="00E758CE">
        <w:trPr>
          <w:trHeight w:val="820"/>
        </w:trPr>
        <w:tc>
          <w:tcPr>
            <w:tcW w:w="571" w:type="dxa"/>
          </w:tcPr>
          <w:p w14:paraId="78A10402" w14:textId="77777777" w:rsidR="00775DFE" w:rsidRPr="00B85803" w:rsidRDefault="00775DFE" w:rsidP="00E758CE">
            <w:pPr>
              <w:pStyle w:val="TableParagraph"/>
              <w:spacing w:line="265" w:lineRule="exact"/>
              <w:ind w:left="107"/>
              <w:jc w:val="center"/>
              <w:rPr>
                <w:b/>
                <w:sz w:val="20"/>
                <w:szCs w:val="20"/>
              </w:rPr>
            </w:pPr>
            <w:r w:rsidRPr="00B85803">
              <w:rPr>
                <w:b/>
                <w:sz w:val="20"/>
                <w:szCs w:val="20"/>
              </w:rPr>
              <w:t>5.</w:t>
            </w:r>
          </w:p>
        </w:tc>
        <w:tc>
          <w:tcPr>
            <w:tcW w:w="9177" w:type="dxa"/>
            <w:gridSpan w:val="4"/>
          </w:tcPr>
          <w:p w14:paraId="5423BA09" w14:textId="03CD4316" w:rsidR="00775DFE" w:rsidRPr="008F4BBA" w:rsidRDefault="008F4BBA" w:rsidP="008F4BBA">
            <w:pPr>
              <w:jc w:val="center"/>
              <w:rPr>
                <w:b/>
                <w:color w:val="000000" w:themeColor="text1"/>
              </w:rPr>
            </w:pPr>
            <w:r w:rsidRPr="008F4BBA">
              <w:rPr>
                <w:b/>
                <w:color w:val="000000" w:themeColor="text1"/>
              </w:rPr>
              <w:t xml:space="preserve">4.4.5. specialių mokymo kursų, seminarų, konsultacijų išlaidų kompensavimas. Finansavimas skiriamas trumpalaikiams (ne ilgesniems kaip vieno mėnesio trukmės) darbuotojų, įmonės savininkų </w:t>
            </w:r>
            <w:r w:rsidRPr="008F4BBA">
              <w:rPr>
                <w:b/>
              </w:rPr>
              <w:t xml:space="preserve">ar individualia veikla užsiimančių asmenų </w:t>
            </w:r>
            <w:r w:rsidRPr="008F4BBA">
              <w:rPr>
                <w:b/>
                <w:color w:val="000000" w:themeColor="text1"/>
              </w:rPr>
              <w:t>mokymams/ konsultacijoms, skirtiems suteikti ir (ar) tobulinti jų profesinius gebėjimus, žinias ir įgūdžius;</w:t>
            </w:r>
          </w:p>
        </w:tc>
      </w:tr>
      <w:tr w:rsidR="00775DFE" w:rsidRPr="00FA7CBE" w14:paraId="67421496" w14:textId="77777777" w:rsidTr="00E758CE">
        <w:trPr>
          <w:trHeight w:val="410"/>
        </w:trPr>
        <w:tc>
          <w:tcPr>
            <w:tcW w:w="571" w:type="dxa"/>
          </w:tcPr>
          <w:p w14:paraId="419D8FAC" w14:textId="77777777" w:rsidR="00775DFE" w:rsidRPr="00B85803" w:rsidRDefault="00775DFE" w:rsidP="00E758CE">
            <w:pPr>
              <w:pStyle w:val="TableParagraph"/>
              <w:ind w:left="0"/>
              <w:jc w:val="center"/>
              <w:rPr>
                <w:b/>
                <w:sz w:val="20"/>
                <w:szCs w:val="20"/>
              </w:rPr>
            </w:pPr>
          </w:p>
        </w:tc>
        <w:tc>
          <w:tcPr>
            <w:tcW w:w="4508" w:type="dxa"/>
          </w:tcPr>
          <w:p w14:paraId="549D87A2" w14:textId="09CAAEB4" w:rsidR="00775DFE" w:rsidRPr="00730F30" w:rsidRDefault="00B97B8B" w:rsidP="00E758CE">
            <w:pPr>
              <w:pStyle w:val="TableParagraph"/>
              <w:spacing w:line="220" w:lineRule="exact"/>
              <w:ind w:left="105"/>
              <w:rPr>
                <w:sz w:val="20"/>
                <w:szCs w:val="20"/>
              </w:rPr>
            </w:pPr>
            <w:r w:rsidRPr="00730F30">
              <w:rPr>
                <w:rStyle w:val="dlx-ws-normal1"/>
                <w:bCs/>
                <w:sz w:val="20"/>
                <w:szCs w:val="20"/>
              </w:rPr>
              <w:t>Kursų išlaidų kompensavimas</w:t>
            </w:r>
          </w:p>
        </w:tc>
        <w:tc>
          <w:tcPr>
            <w:tcW w:w="3253" w:type="dxa"/>
            <w:gridSpan w:val="2"/>
          </w:tcPr>
          <w:p w14:paraId="3A693D00" w14:textId="250B00F9" w:rsidR="00775DFE" w:rsidRPr="00FA7CBE" w:rsidRDefault="005B30F3" w:rsidP="00527E37">
            <w:pPr>
              <w:pStyle w:val="TableParagraph"/>
              <w:spacing w:line="220" w:lineRule="exact"/>
              <w:rPr>
                <w:sz w:val="20"/>
                <w:szCs w:val="20"/>
              </w:rPr>
            </w:pPr>
            <w:r>
              <w:rPr>
                <w:sz w:val="20"/>
                <w:szCs w:val="20"/>
              </w:rPr>
              <w:t>MB „Eglės projektai</w:t>
            </w:r>
            <w:r w:rsidRPr="00FA7CBE">
              <w:rPr>
                <w:sz w:val="20"/>
                <w:szCs w:val="20"/>
              </w:rPr>
              <w:t>“</w:t>
            </w:r>
          </w:p>
        </w:tc>
        <w:tc>
          <w:tcPr>
            <w:tcW w:w="1416" w:type="dxa"/>
          </w:tcPr>
          <w:p w14:paraId="7255F918" w14:textId="00103696" w:rsidR="00775DFE" w:rsidRPr="008E404A" w:rsidRDefault="005B30F3" w:rsidP="00E758CE">
            <w:pPr>
              <w:pStyle w:val="TableParagraph"/>
              <w:spacing w:line="220" w:lineRule="exact"/>
              <w:rPr>
                <w:b/>
                <w:sz w:val="20"/>
                <w:szCs w:val="20"/>
              </w:rPr>
            </w:pPr>
            <w:r>
              <w:rPr>
                <w:b/>
                <w:sz w:val="20"/>
                <w:szCs w:val="20"/>
              </w:rPr>
              <w:t>119</w:t>
            </w:r>
            <w:r w:rsidR="00775DFE" w:rsidRPr="008E404A">
              <w:rPr>
                <w:b/>
                <w:sz w:val="20"/>
                <w:szCs w:val="20"/>
              </w:rPr>
              <w:t>,00</w:t>
            </w:r>
          </w:p>
        </w:tc>
      </w:tr>
      <w:tr w:rsidR="00775DFE" w:rsidRPr="00FA7CBE" w14:paraId="623E55F2" w14:textId="77777777" w:rsidTr="00E758CE">
        <w:trPr>
          <w:trHeight w:val="412"/>
        </w:trPr>
        <w:tc>
          <w:tcPr>
            <w:tcW w:w="571" w:type="dxa"/>
          </w:tcPr>
          <w:p w14:paraId="6D1CBCE5" w14:textId="77777777" w:rsidR="00775DFE" w:rsidRPr="00B85803" w:rsidRDefault="00775DFE" w:rsidP="00E758CE">
            <w:pPr>
              <w:pStyle w:val="TableParagraph"/>
              <w:ind w:left="0"/>
              <w:jc w:val="center"/>
              <w:rPr>
                <w:b/>
                <w:sz w:val="20"/>
                <w:szCs w:val="20"/>
              </w:rPr>
            </w:pPr>
          </w:p>
        </w:tc>
        <w:tc>
          <w:tcPr>
            <w:tcW w:w="4508" w:type="dxa"/>
          </w:tcPr>
          <w:p w14:paraId="02878772" w14:textId="30497CD7" w:rsidR="00775DFE" w:rsidRPr="00730F30" w:rsidRDefault="00B97B8B" w:rsidP="00E758CE">
            <w:pPr>
              <w:pStyle w:val="TableParagraph"/>
              <w:spacing w:line="222" w:lineRule="exact"/>
              <w:ind w:left="105"/>
              <w:rPr>
                <w:sz w:val="20"/>
                <w:szCs w:val="20"/>
              </w:rPr>
            </w:pPr>
            <w:r w:rsidRPr="00730F30">
              <w:rPr>
                <w:rStyle w:val="dlx-ws-normal1"/>
                <w:bCs/>
                <w:sz w:val="20"/>
                <w:szCs w:val="20"/>
              </w:rPr>
              <w:t>Profesijos plėtimas grožio paslaugų srityje</w:t>
            </w:r>
          </w:p>
        </w:tc>
        <w:tc>
          <w:tcPr>
            <w:tcW w:w="3253" w:type="dxa"/>
            <w:gridSpan w:val="2"/>
          </w:tcPr>
          <w:p w14:paraId="2463C368" w14:textId="40CB237A" w:rsidR="00775DFE" w:rsidRPr="00FA7CBE" w:rsidRDefault="00B97B8B" w:rsidP="00B97B8B">
            <w:pPr>
              <w:pStyle w:val="TableParagraph"/>
              <w:spacing w:line="267" w:lineRule="exact"/>
              <w:rPr>
                <w:sz w:val="20"/>
                <w:szCs w:val="20"/>
              </w:rPr>
            </w:pPr>
            <w:proofErr w:type="spellStart"/>
            <w:r>
              <w:rPr>
                <w:sz w:val="20"/>
                <w:szCs w:val="20"/>
              </w:rPr>
              <w:t>S.Skrandauskaitės</w:t>
            </w:r>
            <w:proofErr w:type="spellEnd"/>
            <w:r>
              <w:rPr>
                <w:sz w:val="20"/>
                <w:szCs w:val="20"/>
              </w:rPr>
              <w:t xml:space="preserve"> individuali veikla</w:t>
            </w:r>
          </w:p>
        </w:tc>
        <w:tc>
          <w:tcPr>
            <w:tcW w:w="1416" w:type="dxa"/>
          </w:tcPr>
          <w:p w14:paraId="224C3FF5" w14:textId="7FBD2B22" w:rsidR="00775DFE" w:rsidRPr="008E404A" w:rsidRDefault="00B97B8B" w:rsidP="00E758CE">
            <w:pPr>
              <w:pStyle w:val="TableParagraph"/>
              <w:spacing w:line="222" w:lineRule="exact"/>
              <w:rPr>
                <w:b/>
                <w:sz w:val="20"/>
                <w:szCs w:val="20"/>
              </w:rPr>
            </w:pPr>
            <w:r>
              <w:rPr>
                <w:b/>
                <w:sz w:val="20"/>
                <w:szCs w:val="20"/>
              </w:rPr>
              <w:t>499</w:t>
            </w:r>
            <w:r w:rsidR="00E758CE">
              <w:rPr>
                <w:b/>
                <w:sz w:val="20"/>
                <w:szCs w:val="20"/>
              </w:rPr>
              <w:t>,00</w:t>
            </w:r>
          </w:p>
        </w:tc>
      </w:tr>
      <w:tr w:rsidR="00775DFE" w:rsidRPr="00FA7CBE" w14:paraId="6BAD8C4E" w14:textId="77777777" w:rsidTr="00E758CE">
        <w:trPr>
          <w:trHeight w:val="412"/>
        </w:trPr>
        <w:tc>
          <w:tcPr>
            <w:tcW w:w="571" w:type="dxa"/>
          </w:tcPr>
          <w:p w14:paraId="0C740ABF" w14:textId="77777777" w:rsidR="00775DFE" w:rsidRPr="00B85803" w:rsidRDefault="00775DFE" w:rsidP="00E758CE">
            <w:pPr>
              <w:pStyle w:val="TableParagraph"/>
              <w:ind w:left="0"/>
              <w:jc w:val="center"/>
              <w:rPr>
                <w:b/>
                <w:sz w:val="20"/>
                <w:szCs w:val="20"/>
              </w:rPr>
            </w:pPr>
          </w:p>
        </w:tc>
        <w:tc>
          <w:tcPr>
            <w:tcW w:w="4508" w:type="dxa"/>
          </w:tcPr>
          <w:p w14:paraId="5ACCEF17" w14:textId="749E2048" w:rsidR="00775DFE" w:rsidRPr="00730F30" w:rsidRDefault="00B97B8B" w:rsidP="00E758CE">
            <w:pPr>
              <w:pStyle w:val="TableParagraph"/>
              <w:spacing w:line="220" w:lineRule="exact"/>
              <w:ind w:left="105"/>
              <w:rPr>
                <w:sz w:val="20"/>
                <w:szCs w:val="20"/>
              </w:rPr>
            </w:pPr>
            <w:r w:rsidRPr="00730F30">
              <w:rPr>
                <w:rStyle w:val="dlx-ws-normal1"/>
                <w:bCs/>
                <w:sz w:val="20"/>
                <w:szCs w:val="20"/>
              </w:rPr>
              <w:t>Vadovų, virtuvės darbuotojų ir aptarnaujančio personalo mokymai</w:t>
            </w:r>
          </w:p>
        </w:tc>
        <w:tc>
          <w:tcPr>
            <w:tcW w:w="3253" w:type="dxa"/>
            <w:gridSpan w:val="2"/>
          </w:tcPr>
          <w:p w14:paraId="02FD3DEB" w14:textId="20E0F3F8" w:rsidR="00775DFE" w:rsidRPr="00FA7CBE" w:rsidRDefault="00636B40" w:rsidP="00B97B8B">
            <w:pPr>
              <w:pStyle w:val="TableParagraph"/>
              <w:spacing w:line="265" w:lineRule="exact"/>
              <w:rPr>
                <w:sz w:val="20"/>
                <w:szCs w:val="20"/>
              </w:rPr>
            </w:pPr>
            <w:r>
              <w:rPr>
                <w:sz w:val="20"/>
                <w:szCs w:val="20"/>
              </w:rPr>
              <w:t>UAB „</w:t>
            </w:r>
            <w:r w:rsidR="00B97B8B">
              <w:rPr>
                <w:sz w:val="20"/>
                <w:szCs w:val="20"/>
              </w:rPr>
              <w:t>Laisvas vėjas</w:t>
            </w:r>
            <w:r>
              <w:rPr>
                <w:sz w:val="20"/>
                <w:szCs w:val="20"/>
              </w:rPr>
              <w:t>“</w:t>
            </w:r>
          </w:p>
        </w:tc>
        <w:tc>
          <w:tcPr>
            <w:tcW w:w="1416" w:type="dxa"/>
          </w:tcPr>
          <w:p w14:paraId="483D1DD0" w14:textId="34CA08FB" w:rsidR="00775DFE" w:rsidRPr="008E404A" w:rsidRDefault="00B97B8B" w:rsidP="00E758CE">
            <w:pPr>
              <w:pStyle w:val="TableParagraph"/>
              <w:spacing w:line="220" w:lineRule="exact"/>
              <w:rPr>
                <w:b/>
                <w:sz w:val="20"/>
                <w:szCs w:val="20"/>
              </w:rPr>
            </w:pPr>
            <w:r>
              <w:rPr>
                <w:b/>
                <w:sz w:val="20"/>
                <w:szCs w:val="20"/>
              </w:rPr>
              <w:t>499</w:t>
            </w:r>
            <w:r w:rsidR="00636B40">
              <w:rPr>
                <w:b/>
                <w:sz w:val="20"/>
                <w:szCs w:val="20"/>
              </w:rPr>
              <w:t>,00</w:t>
            </w:r>
          </w:p>
        </w:tc>
      </w:tr>
      <w:tr w:rsidR="00775DFE" w:rsidRPr="00FA7CBE" w14:paraId="6BE41D5A" w14:textId="77777777" w:rsidTr="00E758CE">
        <w:trPr>
          <w:trHeight w:val="412"/>
        </w:trPr>
        <w:tc>
          <w:tcPr>
            <w:tcW w:w="571" w:type="dxa"/>
          </w:tcPr>
          <w:p w14:paraId="7BEC71B6" w14:textId="77777777" w:rsidR="00775DFE" w:rsidRPr="00B85803" w:rsidRDefault="00775DFE" w:rsidP="00E758CE">
            <w:pPr>
              <w:pStyle w:val="TableParagraph"/>
              <w:ind w:left="0"/>
              <w:jc w:val="center"/>
              <w:rPr>
                <w:b/>
                <w:sz w:val="20"/>
                <w:szCs w:val="20"/>
              </w:rPr>
            </w:pPr>
          </w:p>
        </w:tc>
        <w:tc>
          <w:tcPr>
            <w:tcW w:w="4508" w:type="dxa"/>
          </w:tcPr>
          <w:p w14:paraId="38D34A2E" w14:textId="6B212516" w:rsidR="00775DFE" w:rsidRPr="00730F30" w:rsidRDefault="00B97B8B" w:rsidP="00E758CE">
            <w:pPr>
              <w:pStyle w:val="TableParagraph"/>
              <w:spacing w:line="220" w:lineRule="exact"/>
              <w:ind w:left="105"/>
              <w:rPr>
                <w:sz w:val="20"/>
                <w:szCs w:val="20"/>
              </w:rPr>
            </w:pPr>
            <w:r w:rsidRPr="00730F30">
              <w:rPr>
                <w:rStyle w:val="dlx-ws-normal1"/>
                <w:bCs/>
                <w:sz w:val="20"/>
                <w:szCs w:val="20"/>
              </w:rPr>
              <w:t>Darbuotojų kvalifikacijos kėlimo išlaidų kompensavimas</w:t>
            </w:r>
          </w:p>
        </w:tc>
        <w:tc>
          <w:tcPr>
            <w:tcW w:w="3253" w:type="dxa"/>
            <w:gridSpan w:val="2"/>
          </w:tcPr>
          <w:p w14:paraId="1CD19251" w14:textId="7DA340B7" w:rsidR="00775DFE" w:rsidRPr="00FA7CBE" w:rsidRDefault="00B97B8B" w:rsidP="00B97B8B">
            <w:pPr>
              <w:pStyle w:val="TableParagraph"/>
              <w:spacing w:line="265" w:lineRule="exact"/>
              <w:rPr>
                <w:sz w:val="20"/>
                <w:szCs w:val="20"/>
              </w:rPr>
            </w:pPr>
            <w:r>
              <w:rPr>
                <w:sz w:val="20"/>
                <w:szCs w:val="20"/>
              </w:rPr>
              <w:t>M</w:t>
            </w:r>
            <w:r w:rsidR="003052D1">
              <w:rPr>
                <w:sz w:val="20"/>
                <w:szCs w:val="20"/>
              </w:rPr>
              <w:t>B „</w:t>
            </w:r>
            <w:proofErr w:type="spellStart"/>
            <w:r>
              <w:rPr>
                <w:sz w:val="20"/>
                <w:szCs w:val="20"/>
              </w:rPr>
              <w:t>Dentes</w:t>
            </w:r>
            <w:r w:rsidR="003052D1">
              <w:rPr>
                <w:sz w:val="20"/>
                <w:szCs w:val="20"/>
              </w:rPr>
              <w:t>a</w:t>
            </w:r>
            <w:proofErr w:type="spellEnd"/>
            <w:r w:rsidR="003052D1">
              <w:rPr>
                <w:sz w:val="20"/>
                <w:szCs w:val="20"/>
              </w:rPr>
              <w:t>“</w:t>
            </w:r>
          </w:p>
        </w:tc>
        <w:tc>
          <w:tcPr>
            <w:tcW w:w="1416" w:type="dxa"/>
          </w:tcPr>
          <w:p w14:paraId="2EE6EB78" w14:textId="7849BF8D" w:rsidR="00775DFE" w:rsidRPr="008E404A" w:rsidRDefault="00B97B8B" w:rsidP="00E758CE">
            <w:pPr>
              <w:pStyle w:val="TableParagraph"/>
              <w:spacing w:line="220" w:lineRule="exact"/>
              <w:rPr>
                <w:b/>
                <w:sz w:val="20"/>
                <w:szCs w:val="20"/>
              </w:rPr>
            </w:pPr>
            <w:r>
              <w:rPr>
                <w:b/>
                <w:sz w:val="20"/>
                <w:szCs w:val="20"/>
              </w:rPr>
              <w:t>399,6</w:t>
            </w:r>
            <w:r w:rsidR="003052D1">
              <w:rPr>
                <w:b/>
                <w:sz w:val="20"/>
                <w:szCs w:val="20"/>
              </w:rPr>
              <w:t>0</w:t>
            </w:r>
          </w:p>
        </w:tc>
      </w:tr>
      <w:tr w:rsidR="00775DFE" w:rsidRPr="00FA7CBE" w14:paraId="142424FE" w14:textId="77777777" w:rsidTr="00E758CE">
        <w:trPr>
          <w:trHeight w:val="412"/>
        </w:trPr>
        <w:tc>
          <w:tcPr>
            <w:tcW w:w="571" w:type="dxa"/>
          </w:tcPr>
          <w:p w14:paraId="2946FFD5" w14:textId="77777777" w:rsidR="00775DFE" w:rsidRPr="00B85803" w:rsidRDefault="00775DFE" w:rsidP="00E758CE">
            <w:pPr>
              <w:pStyle w:val="TableParagraph"/>
              <w:ind w:left="0"/>
              <w:jc w:val="center"/>
              <w:rPr>
                <w:b/>
                <w:sz w:val="20"/>
                <w:szCs w:val="20"/>
              </w:rPr>
            </w:pPr>
          </w:p>
        </w:tc>
        <w:tc>
          <w:tcPr>
            <w:tcW w:w="4508" w:type="dxa"/>
          </w:tcPr>
          <w:p w14:paraId="23D144DB" w14:textId="44F41029" w:rsidR="00775DFE" w:rsidRPr="00730F30" w:rsidRDefault="00B97B8B" w:rsidP="00E758CE">
            <w:pPr>
              <w:pStyle w:val="TableParagraph"/>
              <w:spacing w:line="220" w:lineRule="exact"/>
              <w:ind w:left="105"/>
              <w:rPr>
                <w:sz w:val="20"/>
                <w:szCs w:val="20"/>
              </w:rPr>
            </w:pPr>
            <w:r w:rsidRPr="00730F30">
              <w:rPr>
                <w:rStyle w:val="dlx-ws-normal1"/>
                <w:bCs/>
                <w:sz w:val="20"/>
                <w:szCs w:val="20"/>
              </w:rPr>
              <w:t>Kursai, kvalifikacijos žinių gilinimui bei kvalifikacijos kėlimui</w:t>
            </w:r>
          </w:p>
        </w:tc>
        <w:tc>
          <w:tcPr>
            <w:tcW w:w="3253" w:type="dxa"/>
            <w:gridSpan w:val="2"/>
          </w:tcPr>
          <w:p w14:paraId="2E4B3B0F" w14:textId="02E1B5F3" w:rsidR="00775DFE" w:rsidRPr="00FA7CBE" w:rsidRDefault="00B97B8B" w:rsidP="00E758CE">
            <w:pPr>
              <w:pStyle w:val="TableParagraph"/>
              <w:spacing w:line="265" w:lineRule="exact"/>
              <w:rPr>
                <w:sz w:val="20"/>
                <w:szCs w:val="20"/>
              </w:rPr>
            </w:pPr>
            <w:r>
              <w:rPr>
                <w:sz w:val="20"/>
                <w:szCs w:val="20"/>
              </w:rPr>
              <w:t xml:space="preserve">Š. </w:t>
            </w:r>
            <w:proofErr w:type="spellStart"/>
            <w:r>
              <w:rPr>
                <w:sz w:val="20"/>
                <w:szCs w:val="20"/>
              </w:rPr>
              <w:t>Arcimavičienės</w:t>
            </w:r>
            <w:proofErr w:type="spellEnd"/>
            <w:r>
              <w:rPr>
                <w:sz w:val="20"/>
                <w:szCs w:val="20"/>
              </w:rPr>
              <w:t xml:space="preserve"> verslo liudijimas</w:t>
            </w:r>
          </w:p>
        </w:tc>
        <w:tc>
          <w:tcPr>
            <w:tcW w:w="1416" w:type="dxa"/>
          </w:tcPr>
          <w:p w14:paraId="17257C74" w14:textId="170B780D" w:rsidR="00775DFE" w:rsidRPr="008E404A" w:rsidRDefault="00730F30" w:rsidP="00E758CE">
            <w:pPr>
              <w:pStyle w:val="TableParagraph"/>
              <w:spacing w:line="220" w:lineRule="exact"/>
              <w:rPr>
                <w:b/>
                <w:sz w:val="20"/>
                <w:szCs w:val="20"/>
              </w:rPr>
            </w:pPr>
            <w:r>
              <w:rPr>
                <w:b/>
                <w:sz w:val="20"/>
                <w:szCs w:val="20"/>
              </w:rPr>
              <w:t>240</w:t>
            </w:r>
            <w:r w:rsidR="00124784">
              <w:rPr>
                <w:b/>
                <w:sz w:val="20"/>
                <w:szCs w:val="20"/>
              </w:rPr>
              <w:t>,00</w:t>
            </w:r>
          </w:p>
        </w:tc>
      </w:tr>
      <w:tr w:rsidR="00775DFE" w:rsidRPr="00FA7CBE" w14:paraId="18602E4C" w14:textId="77777777" w:rsidTr="00E758CE">
        <w:trPr>
          <w:trHeight w:val="412"/>
        </w:trPr>
        <w:tc>
          <w:tcPr>
            <w:tcW w:w="571" w:type="dxa"/>
          </w:tcPr>
          <w:p w14:paraId="49ABD640" w14:textId="77777777" w:rsidR="00775DFE" w:rsidRPr="00B85803" w:rsidRDefault="00775DFE" w:rsidP="00E758CE">
            <w:pPr>
              <w:pStyle w:val="TableParagraph"/>
              <w:ind w:left="0"/>
              <w:jc w:val="center"/>
              <w:rPr>
                <w:b/>
                <w:sz w:val="20"/>
                <w:szCs w:val="20"/>
              </w:rPr>
            </w:pPr>
          </w:p>
        </w:tc>
        <w:tc>
          <w:tcPr>
            <w:tcW w:w="7761" w:type="dxa"/>
            <w:gridSpan w:val="3"/>
          </w:tcPr>
          <w:p w14:paraId="60473502" w14:textId="77777777" w:rsidR="00775DFE" w:rsidRPr="00E14554" w:rsidRDefault="00775DFE" w:rsidP="00E758CE">
            <w:pPr>
              <w:pStyle w:val="TableParagraph"/>
              <w:spacing w:line="265" w:lineRule="exact"/>
              <w:rPr>
                <w:b/>
                <w:sz w:val="20"/>
                <w:szCs w:val="20"/>
              </w:rPr>
            </w:pPr>
            <w:r>
              <w:rPr>
                <w:b/>
                <w:sz w:val="20"/>
                <w:szCs w:val="20"/>
              </w:rPr>
              <w:t>IŠ VISO</w:t>
            </w:r>
            <w:r w:rsidRPr="00E14554">
              <w:rPr>
                <w:b/>
                <w:sz w:val="20"/>
                <w:szCs w:val="20"/>
              </w:rPr>
              <w:t>:</w:t>
            </w:r>
          </w:p>
        </w:tc>
        <w:tc>
          <w:tcPr>
            <w:tcW w:w="1416" w:type="dxa"/>
          </w:tcPr>
          <w:p w14:paraId="26C96CD0" w14:textId="4DF4B598" w:rsidR="00775DFE" w:rsidRPr="008E404A" w:rsidRDefault="00730F30" w:rsidP="00E758CE">
            <w:pPr>
              <w:pStyle w:val="TableParagraph"/>
              <w:spacing w:line="220" w:lineRule="exact"/>
              <w:rPr>
                <w:b/>
                <w:sz w:val="20"/>
                <w:szCs w:val="20"/>
              </w:rPr>
            </w:pPr>
            <w:r>
              <w:rPr>
                <w:b/>
                <w:sz w:val="20"/>
                <w:szCs w:val="20"/>
              </w:rPr>
              <w:t>1756,6</w:t>
            </w:r>
            <w:r w:rsidR="00512D1F">
              <w:rPr>
                <w:b/>
                <w:sz w:val="20"/>
                <w:szCs w:val="20"/>
              </w:rPr>
              <w:t>0</w:t>
            </w:r>
          </w:p>
        </w:tc>
      </w:tr>
      <w:tr w:rsidR="00775DFE" w:rsidRPr="00FA7CBE" w14:paraId="760816E7" w14:textId="77777777" w:rsidTr="00E758CE">
        <w:trPr>
          <w:trHeight w:val="412"/>
        </w:trPr>
        <w:tc>
          <w:tcPr>
            <w:tcW w:w="571" w:type="dxa"/>
          </w:tcPr>
          <w:p w14:paraId="3CDCDF12" w14:textId="77777777" w:rsidR="00775DFE" w:rsidRPr="00B85803" w:rsidRDefault="00775DFE" w:rsidP="00E758CE">
            <w:pPr>
              <w:pStyle w:val="TableParagraph"/>
              <w:ind w:left="0"/>
              <w:jc w:val="center"/>
              <w:rPr>
                <w:b/>
                <w:sz w:val="20"/>
                <w:szCs w:val="20"/>
              </w:rPr>
            </w:pPr>
            <w:r w:rsidRPr="00B85803">
              <w:rPr>
                <w:b/>
                <w:sz w:val="20"/>
                <w:szCs w:val="20"/>
              </w:rPr>
              <w:t>6.</w:t>
            </w:r>
          </w:p>
        </w:tc>
        <w:tc>
          <w:tcPr>
            <w:tcW w:w="9177" w:type="dxa"/>
            <w:gridSpan w:val="4"/>
          </w:tcPr>
          <w:p w14:paraId="006677A1" w14:textId="34B17440" w:rsidR="00775DFE" w:rsidRPr="008F4BBA" w:rsidRDefault="008F4BBA" w:rsidP="00E758CE">
            <w:pPr>
              <w:pStyle w:val="TableParagraph"/>
              <w:spacing w:line="220" w:lineRule="exact"/>
              <w:jc w:val="center"/>
              <w:rPr>
                <w:b/>
              </w:rPr>
            </w:pPr>
            <w:r w:rsidRPr="008F4BBA">
              <w:rPr>
                <w:b/>
                <w:color w:val="000000" w:themeColor="text1"/>
              </w:rPr>
              <w:t>4.4.6. rajono smulkių ir vidutinių verslo subjektų dalyvavimo parodose, mugėse ar verslo misijose Lietuvoje ar užsienyje dalinis išlaidų kompensavimas. Finansavimo lėšos gali būti skiriamos tik faktiškai patirtoms dalyvavimo parodoje išlaidoms: registracijos mokesčiui, parodinio ploto nuomai, stendo dizainui ir įrangai; papildomai stendų įrangai ir paslaugoms; reklamos paslaugoms (reklaminiams spaudiniams, įrašui kataloge); muitinės tarpininko paslaugoms ir krovos darbams; parodos eksponatų draudimui;</w:t>
            </w:r>
          </w:p>
        </w:tc>
      </w:tr>
      <w:tr w:rsidR="00775DFE" w:rsidRPr="00FA7CBE" w14:paraId="64450EAF" w14:textId="77777777" w:rsidTr="00E758CE">
        <w:trPr>
          <w:trHeight w:val="412"/>
        </w:trPr>
        <w:tc>
          <w:tcPr>
            <w:tcW w:w="571" w:type="dxa"/>
          </w:tcPr>
          <w:p w14:paraId="2F639DB2" w14:textId="77777777" w:rsidR="00775DFE" w:rsidRPr="00B85803" w:rsidRDefault="00775DFE" w:rsidP="00E758CE">
            <w:pPr>
              <w:pStyle w:val="TableParagraph"/>
              <w:ind w:left="0"/>
              <w:jc w:val="center"/>
              <w:rPr>
                <w:b/>
                <w:sz w:val="20"/>
                <w:szCs w:val="20"/>
              </w:rPr>
            </w:pPr>
          </w:p>
        </w:tc>
        <w:tc>
          <w:tcPr>
            <w:tcW w:w="4508" w:type="dxa"/>
          </w:tcPr>
          <w:p w14:paraId="1BA58E9B" w14:textId="77777777" w:rsidR="00775DFE" w:rsidRPr="00FA7CBE" w:rsidRDefault="00775DFE" w:rsidP="008A0AFD">
            <w:pPr>
              <w:pStyle w:val="TableParagraph"/>
              <w:spacing w:line="220" w:lineRule="exact"/>
              <w:ind w:left="105"/>
              <w:rPr>
                <w:sz w:val="20"/>
                <w:szCs w:val="20"/>
              </w:rPr>
            </w:pPr>
            <w:r w:rsidRPr="00FA7CBE">
              <w:rPr>
                <w:sz w:val="20"/>
                <w:szCs w:val="20"/>
              </w:rPr>
              <w:t xml:space="preserve">Dalyvavimo </w:t>
            </w:r>
            <w:r w:rsidR="008A0AFD">
              <w:rPr>
                <w:sz w:val="20"/>
                <w:szCs w:val="20"/>
              </w:rPr>
              <w:t>parodoje</w:t>
            </w:r>
            <w:r w:rsidRPr="00FA7CBE">
              <w:rPr>
                <w:sz w:val="20"/>
                <w:szCs w:val="20"/>
              </w:rPr>
              <w:t xml:space="preserve"> išlaidų kompensavimas</w:t>
            </w:r>
          </w:p>
        </w:tc>
        <w:tc>
          <w:tcPr>
            <w:tcW w:w="3253" w:type="dxa"/>
            <w:gridSpan w:val="2"/>
          </w:tcPr>
          <w:p w14:paraId="395C9B16" w14:textId="77777777" w:rsidR="00775DFE" w:rsidRPr="00FA7CBE" w:rsidRDefault="008A0AFD" w:rsidP="00E758CE">
            <w:pPr>
              <w:pStyle w:val="TableParagraph"/>
              <w:spacing w:line="265" w:lineRule="exact"/>
              <w:rPr>
                <w:b/>
                <w:sz w:val="20"/>
                <w:szCs w:val="20"/>
              </w:rPr>
            </w:pPr>
            <w:r>
              <w:rPr>
                <w:sz w:val="20"/>
                <w:szCs w:val="20"/>
              </w:rPr>
              <w:t>UAB „Lašų duona“</w:t>
            </w:r>
          </w:p>
        </w:tc>
        <w:tc>
          <w:tcPr>
            <w:tcW w:w="1416" w:type="dxa"/>
          </w:tcPr>
          <w:p w14:paraId="30B67F79" w14:textId="6E103EC0" w:rsidR="00775DFE" w:rsidRPr="008E404A" w:rsidRDefault="00730F30" w:rsidP="00E758CE">
            <w:pPr>
              <w:pStyle w:val="TableParagraph"/>
              <w:spacing w:line="220" w:lineRule="exact"/>
              <w:rPr>
                <w:b/>
                <w:sz w:val="20"/>
                <w:szCs w:val="20"/>
              </w:rPr>
            </w:pPr>
            <w:r>
              <w:rPr>
                <w:b/>
                <w:sz w:val="20"/>
                <w:szCs w:val="20"/>
              </w:rPr>
              <w:t>499,0</w:t>
            </w:r>
            <w:r w:rsidR="008A0AFD">
              <w:rPr>
                <w:b/>
                <w:sz w:val="20"/>
                <w:szCs w:val="20"/>
              </w:rPr>
              <w:t>0</w:t>
            </w:r>
          </w:p>
        </w:tc>
      </w:tr>
      <w:tr w:rsidR="00775DFE" w:rsidRPr="00FA7CBE" w14:paraId="1A91A6FD" w14:textId="77777777" w:rsidTr="00E758CE">
        <w:trPr>
          <w:trHeight w:val="412"/>
        </w:trPr>
        <w:tc>
          <w:tcPr>
            <w:tcW w:w="571" w:type="dxa"/>
          </w:tcPr>
          <w:p w14:paraId="48514596" w14:textId="77777777" w:rsidR="00775DFE" w:rsidRPr="00B85803" w:rsidRDefault="00775DFE" w:rsidP="00E758CE">
            <w:pPr>
              <w:pStyle w:val="TableParagraph"/>
              <w:ind w:left="0"/>
              <w:jc w:val="center"/>
              <w:rPr>
                <w:b/>
                <w:sz w:val="20"/>
                <w:szCs w:val="20"/>
              </w:rPr>
            </w:pPr>
          </w:p>
        </w:tc>
        <w:tc>
          <w:tcPr>
            <w:tcW w:w="7761" w:type="dxa"/>
            <w:gridSpan w:val="3"/>
          </w:tcPr>
          <w:p w14:paraId="70E7688D" w14:textId="77777777" w:rsidR="00775DFE" w:rsidRPr="00FA7CBE" w:rsidRDefault="00775DFE" w:rsidP="00E758CE">
            <w:pPr>
              <w:pStyle w:val="TableParagraph"/>
              <w:spacing w:line="265" w:lineRule="exact"/>
              <w:rPr>
                <w:sz w:val="20"/>
                <w:szCs w:val="20"/>
              </w:rPr>
            </w:pPr>
            <w:r>
              <w:rPr>
                <w:b/>
                <w:sz w:val="20"/>
                <w:szCs w:val="20"/>
              </w:rPr>
              <w:t>IŠ VISO</w:t>
            </w:r>
            <w:r w:rsidRPr="00E14554">
              <w:rPr>
                <w:b/>
                <w:sz w:val="20"/>
                <w:szCs w:val="20"/>
              </w:rPr>
              <w:t>:</w:t>
            </w:r>
          </w:p>
        </w:tc>
        <w:tc>
          <w:tcPr>
            <w:tcW w:w="1416" w:type="dxa"/>
          </w:tcPr>
          <w:p w14:paraId="78A2D9FD" w14:textId="67C47797" w:rsidR="00775DFE" w:rsidRPr="008E404A" w:rsidRDefault="00730F30" w:rsidP="00E758CE">
            <w:pPr>
              <w:pStyle w:val="TableParagraph"/>
              <w:spacing w:line="220" w:lineRule="exact"/>
              <w:rPr>
                <w:b/>
                <w:sz w:val="20"/>
                <w:szCs w:val="20"/>
              </w:rPr>
            </w:pPr>
            <w:r>
              <w:rPr>
                <w:b/>
                <w:sz w:val="20"/>
                <w:szCs w:val="20"/>
              </w:rPr>
              <w:t>499,0</w:t>
            </w:r>
            <w:r w:rsidR="00512D1F">
              <w:rPr>
                <w:b/>
                <w:sz w:val="20"/>
                <w:szCs w:val="20"/>
              </w:rPr>
              <w:t>0</w:t>
            </w:r>
          </w:p>
        </w:tc>
      </w:tr>
      <w:tr w:rsidR="008957B8" w:rsidRPr="00FA7CBE" w14:paraId="4C536BC2" w14:textId="77777777" w:rsidTr="00512D1F">
        <w:trPr>
          <w:trHeight w:val="549"/>
        </w:trPr>
        <w:tc>
          <w:tcPr>
            <w:tcW w:w="571" w:type="dxa"/>
          </w:tcPr>
          <w:p w14:paraId="60BFF6EC" w14:textId="77777777" w:rsidR="008957B8" w:rsidRPr="00B85803" w:rsidRDefault="00124784" w:rsidP="00E758CE">
            <w:pPr>
              <w:pStyle w:val="TableParagraph"/>
              <w:ind w:left="0"/>
              <w:jc w:val="center"/>
              <w:rPr>
                <w:b/>
                <w:sz w:val="20"/>
                <w:szCs w:val="20"/>
              </w:rPr>
            </w:pPr>
            <w:r>
              <w:rPr>
                <w:b/>
                <w:sz w:val="20"/>
                <w:szCs w:val="20"/>
              </w:rPr>
              <w:t>7</w:t>
            </w:r>
            <w:r w:rsidR="008957B8">
              <w:rPr>
                <w:b/>
                <w:sz w:val="20"/>
                <w:szCs w:val="20"/>
              </w:rPr>
              <w:t>.</w:t>
            </w:r>
          </w:p>
        </w:tc>
        <w:tc>
          <w:tcPr>
            <w:tcW w:w="9177" w:type="dxa"/>
            <w:gridSpan w:val="4"/>
          </w:tcPr>
          <w:p w14:paraId="618527C4" w14:textId="2DA1C65C" w:rsidR="008957B8" w:rsidRPr="008F4BBA" w:rsidRDefault="008F4BBA" w:rsidP="00730F30">
            <w:pPr>
              <w:jc w:val="center"/>
              <w:rPr>
                <w:b/>
              </w:rPr>
            </w:pPr>
            <w:r w:rsidRPr="008F4BBA">
              <w:rPr>
                <w:b/>
                <w:color w:val="000000" w:themeColor="text1"/>
              </w:rPr>
              <w:t xml:space="preserve">4.4.7. </w:t>
            </w:r>
            <w:r w:rsidRPr="008F4BBA">
              <w:rPr>
                <w:b/>
              </w:rPr>
              <w:t>Ne daugiau nei vienos internetinės svetainės vienai įmonei per jos veiklos laikotarpį sukūrimo išlaidų dalinis kompensavimas;</w:t>
            </w:r>
          </w:p>
        </w:tc>
      </w:tr>
      <w:tr w:rsidR="008957B8" w:rsidRPr="00FA7CBE" w14:paraId="2FA6928E" w14:textId="77777777" w:rsidTr="008957B8">
        <w:trPr>
          <w:trHeight w:val="549"/>
        </w:trPr>
        <w:tc>
          <w:tcPr>
            <w:tcW w:w="571" w:type="dxa"/>
          </w:tcPr>
          <w:p w14:paraId="3759DE59" w14:textId="77777777" w:rsidR="008957B8" w:rsidRPr="00CE2C0E" w:rsidRDefault="008957B8" w:rsidP="00E758CE">
            <w:pPr>
              <w:pStyle w:val="TableParagraph"/>
              <w:ind w:left="0"/>
              <w:jc w:val="center"/>
              <w:rPr>
                <w:sz w:val="20"/>
                <w:szCs w:val="20"/>
              </w:rPr>
            </w:pPr>
          </w:p>
        </w:tc>
        <w:tc>
          <w:tcPr>
            <w:tcW w:w="4560" w:type="dxa"/>
            <w:gridSpan w:val="2"/>
          </w:tcPr>
          <w:p w14:paraId="0DB3D341" w14:textId="32D30FA8" w:rsidR="008957B8" w:rsidRPr="00CE2C0E" w:rsidRDefault="008F4BBA" w:rsidP="00E758CE">
            <w:pPr>
              <w:pStyle w:val="TableParagraph"/>
              <w:spacing w:line="267" w:lineRule="exact"/>
              <w:rPr>
                <w:sz w:val="20"/>
                <w:szCs w:val="20"/>
              </w:rPr>
            </w:pPr>
            <w:r>
              <w:rPr>
                <w:sz w:val="20"/>
                <w:szCs w:val="20"/>
              </w:rPr>
              <w:t>Internetinės svetainės kūrimas</w:t>
            </w:r>
          </w:p>
        </w:tc>
        <w:tc>
          <w:tcPr>
            <w:tcW w:w="3201" w:type="dxa"/>
          </w:tcPr>
          <w:p w14:paraId="46BC0CB3" w14:textId="36F12CD8" w:rsidR="008957B8" w:rsidRPr="00CE2C0E" w:rsidRDefault="00730F30" w:rsidP="00730F30">
            <w:pPr>
              <w:pStyle w:val="TableParagraph"/>
              <w:spacing w:line="267" w:lineRule="exact"/>
              <w:rPr>
                <w:sz w:val="20"/>
                <w:szCs w:val="20"/>
              </w:rPr>
            </w:pPr>
            <w:r>
              <w:rPr>
                <w:sz w:val="20"/>
                <w:szCs w:val="20"/>
              </w:rPr>
              <w:t>UAB „</w:t>
            </w:r>
            <w:proofErr w:type="spellStart"/>
            <w:r>
              <w:rPr>
                <w:sz w:val="20"/>
                <w:szCs w:val="20"/>
              </w:rPr>
              <w:t>Montaba</w:t>
            </w:r>
            <w:proofErr w:type="spellEnd"/>
            <w:r>
              <w:rPr>
                <w:sz w:val="20"/>
                <w:szCs w:val="20"/>
              </w:rPr>
              <w:t>“</w:t>
            </w:r>
          </w:p>
        </w:tc>
        <w:tc>
          <w:tcPr>
            <w:tcW w:w="1416" w:type="dxa"/>
          </w:tcPr>
          <w:p w14:paraId="37400FB0" w14:textId="5D52270B" w:rsidR="008957B8" w:rsidRPr="00730F30" w:rsidRDefault="00730F30" w:rsidP="00E758CE">
            <w:pPr>
              <w:pStyle w:val="TableParagraph"/>
              <w:spacing w:line="222" w:lineRule="exact"/>
              <w:rPr>
                <w:b/>
                <w:sz w:val="20"/>
                <w:szCs w:val="20"/>
              </w:rPr>
            </w:pPr>
            <w:r w:rsidRPr="00730F30">
              <w:rPr>
                <w:b/>
                <w:sz w:val="20"/>
                <w:szCs w:val="20"/>
              </w:rPr>
              <w:t>498,00</w:t>
            </w:r>
          </w:p>
        </w:tc>
      </w:tr>
      <w:tr w:rsidR="00730F30" w:rsidRPr="00FA7CBE" w14:paraId="3AE8E8E3" w14:textId="77777777" w:rsidTr="005A7D2F">
        <w:trPr>
          <w:trHeight w:val="549"/>
        </w:trPr>
        <w:tc>
          <w:tcPr>
            <w:tcW w:w="571" w:type="dxa"/>
          </w:tcPr>
          <w:p w14:paraId="01E8B3AE" w14:textId="77777777" w:rsidR="00730F30" w:rsidRPr="00CE2C0E" w:rsidRDefault="00730F30" w:rsidP="00E758CE">
            <w:pPr>
              <w:pStyle w:val="TableParagraph"/>
              <w:ind w:left="0"/>
              <w:jc w:val="center"/>
              <w:rPr>
                <w:sz w:val="20"/>
                <w:szCs w:val="20"/>
              </w:rPr>
            </w:pPr>
          </w:p>
        </w:tc>
        <w:tc>
          <w:tcPr>
            <w:tcW w:w="7761" w:type="dxa"/>
            <w:gridSpan w:val="3"/>
          </w:tcPr>
          <w:p w14:paraId="0FDC08E1" w14:textId="79361159" w:rsidR="00730F30" w:rsidRPr="00CE2C0E" w:rsidRDefault="00730F30" w:rsidP="00E758CE">
            <w:pPr>
              <w:pStyle w:val="TableParagraph"/>
              <w:spacing w:line="267" w:lineRule="exact"/>
              <w:rPr>
                <w:sz w:val="20"/>
                <w:szCs w:val="20"/>
              </w:rPr>
            </w:pPr>
            <w:r>
              <w:rPr>
                <w:b/>
                <w:sz w:val="20"/>
                <w:szCs w:val="20"/>
              </w:rPr>
              <w:t>IŠ VISO</w:t>
            </w:r>
            <w:r w:rsidRPr="00E14554">
              <w:rPr>
                <w:b/>
                <w:sz w:val="20"/>
                <w:szCs w:val="20"/>
              </w:rPr>
              <w:t>:</w:t>
            </w:r>
          </w:p>
        </w:tc>
        <w:tc>
          <w:tcPr>
            <w:tcW w:w="1416" w:type="dxa"/>
          </w:tcPr>
          <w:p w14:paraId="074D48A7" w14:textId="6AFF8540" w:rsidR="00730F30" w:rsidRPr="008E404A" w:rsidRDefault="00730F30" w:rsidP="00E758CE">
            <w:pPr>
              <w:pStyle w:val="TableParagraph"/>
              <w:spacing w:line="222" w:lineRule="exact"/>
              <w:rPr>
                <w:b/>
                <w:sz w:val="20"/>
                <w:szCs w:val="20"/>
              </w:rPr>
            </w:pPr>
            <w:r w:rsidRPr="00730F30">
              <w:rPr>
                <w:b/>
                <w:sz w:val="20"/>
                <w:szCs w:val="20"/>
              </w:rPr>
              <w:t>498,00</w:t>
            </w:r>
          </w:p>
        </w:tc>
      </w:tr>
      <w:tr w:rsidR="00730F30" w:rsidRPr="00FA7CBE" w14:paraId="7ED624C3" w14:textId="77777777" w:rsidTr="005A7D2F">
        <w:trPr>
          <w:trHeight w:val="549"/>
        </w:trPr>
        <w:tc>
          <w:tcPr>
            <w:tcW w:w="571" w:type="dxa"/>
          </w:tcPr>
          <w:p w14:paraId="2A602835" w14:textId="67A7E3E1" w:rsidR="00730F30" w:rsidRPr="00730F30" w:rsidRDefault="00730F30" w:rsidP="00E758CE">
            <w:pPr>
              <w:pStyle w:val="TableParagraph"/>
              <w:ind w:left="0"/>
              <w:jc w:val="center"/>
              <w:rPr>
                <w:b/>
                <w:sz w:val="20"/>
                <w:szCs w:val="20"/>
              </w:rPr>
            </w:pPr>
            <w:r w:rsidRPr="00730F30">
              <w:rPr>
                <w:b/>
                <w:sz w:val="20"/>
                <w:szCs w:val="20"/>
              </w:rPr>
              <w:t>8.</w:t>
            </w:r>
          </w:p>
        </w:tc>
        <w:tc>
          <w:tcPr>
            <w:tcW w:w="9177" w:type="dxa"/>
            <w:gridSpan w:val="4"/>
          </w:tcPr>
          <w:p w14:paraId="7AE002BE" w14:textId="04EC860F" w:rsidR="00730F30" w:rsidRPr="008F4BBA" w:rsidRDefault="008F4BBA" w:rsidP="008F4BBA">
            <w:pPr>
              <w:pStyle w:val="TableParagraph"/>
              <w:spacing w:line="222" w:lineRule="exact"/>
              <w:jc w:val="center"/>
              <w:rPr>
                <w:b/>
              </w:rPr>
            </w:pPr>
            <w:r w:rsidRPr="008F4BBA">
              <w:rPr>
                <w:b/>
              </w:rPr>
              <w:t xml:space="preserve">4.4.8. asocijuotų rajono verslo organizacijų, </w:t>
            </w:r>
            <w:proofErr w:type="spellStart"/>
            <w:r w:rsidRPr="008F4BBA">
              <w:rPr>
                <w:b/>
              </w:rPr>
              <w:t>VšĮ</w:t>
            </w:r>
            <w:proofErr w:type="spellEnd"/>
            <w:r w:rsidRPr="008F4BBA">
              <w:rPr>
                <w:b/>
              </w:rPr>
              <w:t xml:space="preserve"> Rokiškio turizmo ir verslo informacijos centro parengtų projektų bei programų, gerinančių rajono verslo aplinką, išlaidų dalinis finansavimas nevertinant projekto paraiškos balais ir apmokant pateiktą išankstinę išlaidų sąmatą avansiniu būdu;</w:t>
            </w:r>
          </w:p>
        </w:tc>
      </w:tr>
      <w:tr w:rsidR="00730F30" w:rsidRPr="00FA7CBE" w14:paraId="40D5297D" w14:textId="77777777" w:rsidTr="008957B8">
        <w:trPr>
          <w:trHeight w:val="549"/>
        </w:trPr>
        <w:tc>
          <w:tcPr>
            <w:tcW w:w="571" w:type="dxa"/>
          </w:tcPr>
          <w:p w14:paraId="03E6E75D" w14:textId="77777777" w:rsidR="00730F30" w:rsidRPr="00CE2C0E" w:rsidRDefault="00730F30" w:rsidP="00E758CE">
            <w:pPr>
              <w:pStyle w:val="TableParagraph"/>
              <w:ind w:left="0"/>
              <w:jc w:val="center"/>
              <w:rPr>
                <w:sz w:val="20"/>
                <w:szCs w:val="20"/>
              </w:rPr>
            </w:pPr>
          </w:p>
        </w:tc>
        <w:tc>
          <w:tcPr>
            <w:tcW w:w="4560" w:type="dxa"/>
            <w:gridSpan w:val="2"/>
          </w:tcPr>
          <w:p w14:paraId="4C468DBC" w14:textId="7BEAEA4C" w:rsidR="00730F30" w:rsidRPr="000B31A1" w:rsidRDefault="000B31A1" w:rsidP="00E758CE">
            <w:pPr>
              <w:pStyle w:val="TableParagraph"/>
              <w:spacing w:line="267" w:lineRule="exact"/>
              <w:rPr>
                <w:sz w:val="20"/>
                <w:szCs w:val="20"/>
              </w:rPr>
            </w:pPr>
            <w:r w:rsidRPr="000B31A1">
              <w:rPr>
                <w:rStyle w:val="dlx-ws-normal1"/>
                <w:bCs/>
                <w:sz w:val="20"/>
                <w:szCs w:val="20"/>
              </w:rPr>
              <w:t>Rokiškio inžinerijos klasė 2022</w:t>
            </w:r>
          </w:p>
        </w:tc>
        <w:tc>
          <w:tcPr>
            <w:tcW w:w="3201" w:type="dxa"/>
          </w:tcPr>
          <w:p w14:paraId="49B852EB" w14:textId="1864EC41" w:rsidR="00730F30" w:rsidRPr="00CE2C0E" w:rsidRDefault="00730F30" w:rsidP="00E758CE">
            <w:pPr>
              <w:pStyle w:val="TableParagraph"/>
              <w:spacing w:line="267" w:lineRule="exact"/>
              <w:rPr>
                <w:sz w:val="20"/>
                <w:szCs w:val="20"/>
              </w:rPr>
            </w:pPr>
            <w:r>
              <w:rPr>
                <w:sz w:val="20"/>
                <w:szCs w:val="20"/>
              </w:rPr>
              <w:t>Rokiškio verslo klubas</w:t>
            </w:r>
          </w:p>
        </w:tc>
        <w:tc>
          <w:tcPr>
            <w:tcW w:w="1416" w:type="dxa"/>
          </w:tcPr>
          <w:p w14:paraId="3F51D13F" w14:textId="041FD985" w:rsidR="00730F30" w:rsidRDefault="00730F30" w:rsidP="00E758CE">
            <w:pPr>
              <w:pStyle w:val="TableParagraph"/>
              <w:spacing w:line="222" w:lineRule="exact"/>
              <w:rPr>
                <w:b/>
                <w:sz w:val="20"/>
                <w:szCs w:val="20"/>
              </w:rPr>
            </w:pPr>
            <w:r>
              <w:rPr>
                <w:b/>
                <w:sz w:val="20"/>
                <w:szCs w:val="20"/>
              </w:rPr>
              <w:t>3000,00</w:t>
            </w:r>
          </w:p>
        </w:tc>
      </w:tr>
      <w:tr w:rsidR="00730F30" w:rsidRPr="00FA7CBE" w14:paraId="4A75C7E9" w14:textId="77777777" w:rsidTr="008957B8">
        <w:trPr>
          <w:trHeight w:val="549"/>
        </w:trPr>
        <w:tc>
          <w:tcPr>
            <w:tcW w:w="571" w:type="dxa"/>
          </w:tcPr>
          <w:p w14:paraId="623F15D7" w14:textId="77777777" w:rsidR="00730F30" w:rsidRPr="00CE2C0E" w:rsidRDefault="00730F30" w:rsidP="00E758CE">
            <w:pPr>
              <w:pStyle w:val="TableParagraph"/>
              <w:ind w:left="0"/>
              <w:jc w:val="center"/>
              <w:rPr>
                <w:sz w:val="20"/>
                <w:szCs w:val="20"/>
              </w:rPr>
            </w:pPr>
          </w:p>
        </w:tc>
        <w:tc>
          <w:tcPr>
            <w:tcW w:w="4560" w:type="dxa"/>
            <w:gridSpan w:val="2"/>
          </w:tcPr>
          <w:p w14:paraId="2935B7F7" w14:textId="35B1B24B" w:rsidR="00730F30" w:rsidRPr="00CE2C0E" w:rsidRDefault="00730F30" w:rsidP="00E758CE">
            <w:pPr>
              <w:pStyle w:val="TableParagraph"/>
              <w:spacing w:line="267" w:lineRule="exact"/>
              <w:rPr>
                <w:sz w:val="20"/>
                <w:szCs w:val="20"/>
              </w:rPr>
            </w:pPr>
            <w:r w:rsidRPr="00CE2C0E">
              <w:rPr>
                <w:sz w:val="20"/>
                <w:szCs w:val="20"/>
              </w:rPr>
              <w:t>Renginio „Rokiškio v</w:t>
            </w:r>
            <w:r w:rsidR="000B31A1">
              <w:rPr>
                <w:sz w:val="20"/>
                <w:szCs w:val="20"/>
              </w:rPr>
              <w:t>erslo aitvarų apdovanojimai 2022</w:t>
            </w:r>
            <w:r w:rsidRPr="00CE2C0E">
              <w:rPr>
                <w:sz w:val="20"/>
                <w:szCs w:val="20"/>
              </w:rPr>
              <w:t>“ išlaidų kompensavimas</w:t>
            </w:r>
          </w:p>
        </w:tc>
        <w:tc>
          <w:tcPr>
            <w:tcW w:w="3201" w:type="dxa"/>
          </w:tcPr>
          <w:p w14:paraId="0CDF56ED" w14:textId="00783EAE" w:rsidR="00730F30" w:rsidRPr="000B31A1" w:rsidRDefault="000B31A1" w:rsidP="00944D19">
            <w:pPr>
              <w:pStyle w:val="TableParagraph"/>
              <w:spacing w:line="267" w:lineRule="exact"/>
              <w:rPr>
                <w:sz w:val="20"/>
                <w:szCs w:val="20"/>
              </w:rPr>
            </w:pPr>
            <w:r>
              <w:rPr>
                <w:rStyle w:val="dlx-ws-normal1"/>
                <w:bCs/>
                <w:sz w:val="20"/>
                <w:szCs w:val="20"/>
              </w:rPr>
              <w:t xml:space="preserve">VŠĮ </w:t>
            </w:r>
            <w:r w:rsidRPr="000B31A1">
              <w:rPr>
                <w:rStyle w:val="dlx-ws-normal1"/>
                <w:bCs/>
                <w:sz w:val="20"/>
                <w:szCs w:val="20"/>
              </w:rPr>
              <w:t>Rokiškio turizmo ir verslo informacinis centras</w:t>
            </w:r>
          </w:p>
        </w:tc>
        <w:tc>
          <w:tcPr>
            <w:tcW w:w="1416" w:type="dxa"/>
          </w:tcPr>
          <w:p w14:paraId="6F166D8E" w14:textId="2109022E" w:rsidR="00730F30" w:rsidRDefault="00730F30" w:rsidP="00E758CE">
            <w:pPr>
              <w:pStyle w:val="TableParagraph"/>
              <w:spacing w:line="222" w:lineRule="exact"/>
              <w:rPr>
                <w:b/>
                <w:sz w:val="20"/>
                <w:szCs w:val="20"/>
              </w:rPr>
            </w:pPr>
            <w:r>
              <w:rPr>
                <w:b/>
                <w:sz w:val="20"/>
                <w:szCs w:val="20"/>
              </w:rPr>
              <w:t>3000,00</w:t>
            </w:r>
          </w:p>
        </w:tc>
      </w:tr>
      <w:tr w:rsidR="00124784" w:rsidRPr="00FA7CBE" w14:paraId="2B64FB04" w14:textId="77777777" w:rsidTr="00512D1F">
        <w:trPr>
          <w:trHeight w:val="549"/>
        </w:trPr>
        <w:tc>
          <w:tcPr>
            <w:tcW w:w="571" w:type="dxa"/>
          </w:tcPr>
          <w:p w14:paraId="24510D3B" w14:textId="77777777" w:rsidR="00124784" w:rsidRPr="00CE2C0E" w:rsidRDefault="00124784" w:rsidP="00E758CE">
            <w:pPr>
              <w:pStyle w:val="TableParagraph"/>
              <w:ind w:left="0"/>
              <w:jc w:val="center"/>
              <w:rPr>
                <w:sz w:val="20"/>
                <w:szCs w:val="20"/>
              </w:rPr>
            </w:pPr>
          </w:p>
        </w:tc>
        <w:tc>
          <w:tcPr>
            <w:tcW w:w="7761" w:type="dxa"/>
            <w:gridSpan w:val="3"/>
          </w:tcPr>
          <w:p w14:paraId="54755A63" w14:textId="77777777" w:rsidR="00124784" w:rsidRPr="00CE2C0E" w:rsidRDefault="00124784" w:rsidP="00E758CE">
            <w:pPr>
              <w:pStyle w:val="TableParagraph"/>
              <w:spacing w:line="267" w:lineRule="exact"/>
              <w:rPr>
                <w:sz w:val="20"/>
                <w:szCs w:val="20"/>
              </w:rPr>
            </w:pPr>
            <w:r>
              <w:rPr>
                <w:b/>
                <w:sz w:val="20"/>
                <w:szCs w:val="20"/>
              </w:rPr>
              <w:t>IŠ VISO</w:t>
            </w:r>
            <w:r w:rsidRPr="00E14554">
              <w:rPr>
                <w:b/>
                <w:sz w:val="20"/>
                <w:szCs w:val="20"/>
              </w:rPr>
              <w:t>:</w:t>
            </w:r>
          </w:p>
        </w:tc>
        <w:tc>
          <w:tcPr>
            <w:tcW w:w="1416" w:type="dxa"/>
          </w:tcPr>
          <w:p w14:paraId="35196C85" w14:textId="6F853F24" w:rsidR="00124784" w:rsidRDefault="00730F30" w:rsidP="00E758CE">
            <w:pPr>
              <w:pStyle w:val="TableParagraph"/>
              <w:spacing w:line="222" w:lineRule="exact"/>
              <w:rPr>
                <w:b/>
                <w:sz w:val="20"/>
                <w:szCs w:val="20"/>
              </w:rPr>
            </w:pPr>
            <w:r>
              <w:rPr>
                <w:b/>
                <w:sz w:val="20"/>
                <w:szCs w:val="20"/>
              </w:rPr>
              <w:t>6</w:t>
            </w:r>
            <w:r w:rsidR="00512D1F">
              <w:rPr>
                <w:b/>
                <w:sz w:val="20"/>
                <w:szCs w:val="20"/>
              </w:rPr>
              <w:t>000,00</w:t>
            </w:r>
          </w:p>
        </w:tc>
      </w:tr>
      <w:tr w:rsidR="00775DFE" w:rsidRPr="00FA7CBE" w14:paraId="62D22856" w14:textId="77777777" w:rsidTr="00E758CE">
        <w:trPr>
          <w:trHeight w:val="1206"/>
        </w:trPr>
        <w:tc>
          <w:tcPr>
            <w:tcW w:w="571" w:type="dxa"/>
          </w:tcPr>
          <w:p w14:paraId="5BFE93FB" w14:textId="4046B3D1" w:rsidR="00775DFE" w:rsidRPr="00B85803" w:rsidRDefault="000B31A1" w:rsidP="00E758CE">
            <w:pPr>
              <w:pStyle w:val="TableParagraph"/>
              <w:spacing w:line="265" w:lineRule="exact"/>
              <w:ind w:left="107"/>
              <w:jc w:val="center"/>
              <w:rPr>
                <w:b/>
                <w:sz w:val="20"/>
                <w:szCs w:val="20"/>
              </w:rPr>
            </w:pPr>
            <w:r>
              <w:rPr>
                <w:b/>
                <w:sz w:val="20"/>
                <w:szCs w:val="20"/>
              </w:rPr>
              <w:t>9</w:t>
            </w:r>
            <w:r w:rsidR="00775DFE" w:rsidRPr="00B85803">
              <w:rPr>
                <w:b/>
                <w:sz w:val="20"/>
                <w:szCs w:val="20"/>
              </w:rPr>
              <w:t>.</w:t>
            </w:r>
          </w:p>
        </w:tc>
        <w:tc>
          <w:tcPr>
            <w:tcW w:w="9177" w:type="dxa"/>
            <w:gridSpan w:val="4"/>
          </w:tcPr>
          <w:p w14:paraId="54FF57A5" w14:textId="7C6EF371" w:rsidR="00775DFE" w:rsidRPr="002C6258" w:rsidRDefault="002C6258" w:rsidP="002C6258">
            <w:pPr>
              <w:pStyle w:val="TableParagraph"/>
              <w:spacing w:line="267" w:lineRule="exact"/>
              <w:ind w:left="105"/>
              <w:jc w:val="center"/>
              <w:rPr>
                <w:b/>
              </w:rPr>
            </w:pPr>
            <w:r w:rsidRPr="002C6258">
              <w:rPr>
                <w:b/>
                <w:iCs/>
              </w:rPr>
              <w:t>4.4.11</w:t>
            </w:r>
            <w:r w:rsidRPr="002C6258">
              <w:rPr>
                <w:b/>
                <w:i/>
                <w:iCs/>
              </w:rPr>
              <w:t>.</w:t>
            </w:r>
            <w:r w:rsidRPr="002C6258">
              <w:rPr>
                <w:b/>
                <w:iCs/>
              </w:rPr>
              <w:t xml:space="preserve"> </w:t>
            </w:r>
            <w:r w:rsidRPr="002C6258">
              <w:rPr>
                <w:b/>
              </w:rPr>
              <w:t>įmonėms, kurios vykdo savo veiklą ne ilgiau nei penkerius metus iki paraiškos pateikimo dienos,</w:t>
            </w:r>
            <w:r w:rsidRPr="002C6258">
              <w:rPr>
                <w:b/>
                <w:i/>
                <w:iCs/>
              </w:rPr>
              <w:t xml:space="preserve"> </w:t>
            </w:r>
            <w:r w:rsidRPr="002C6258">
              <w:rPr>
                <w:b/>
                <w:iCs/>
              </w:rPr>
              <w:t xml:space="preserve">kilnojamojo ilgalaikio materialiojo ir nematerialiojo turto, tiesiogiai susijusio su jų vykdoma veikla, kurio vieno vieneto vertė ne mažesnė nei 500 </w:t>
            </w:r>
            <w:proofErr w:type="spellStart"/>
            <w:r w:rsidRPr="002C6258">
              <w:rPr>
                <w:b/>
                <w:iCs/>
              </w:rPr>
              <w:t>Eur</w:t>
            </w:r>
            <w:proofErr w:type="spellEnd"/>
            <w:r w:rsidRPr="002C6258">
              <w:rPr>
                <w:b/>
                <w:iCs/>
              </w:rPr>
              <w:t xml:space="preserve"> įsigijimas, išskyrus patalpų / pastatų remonto išlaidas ir / ar įrangą, išvardintą Programos 4.8 punkte,  įmonės išlaidoms, patirtoms pradedant arba plečiant veiklą, kompensuoti, kai vienai įmonei kompensuojama iki 50 procentų išlaidų už įrangos ir kitų prekių įsigijimą;</w:t>
            </w:r>
          </w:p>
        </w:tc>
      </w:tr>
      <w:tr w:rsidR="00775DFE" w:rsidRPr="00FA7CBE" w14:paraId="75E1AA34" w14:textId="77777777" w:rsidTr="00E758CE">
        <w:trPr>
          <w:trHeight w:val="546"/>
        </w:trPr>
        <w:tc>
          <w:tcPr>
            <w:tcW w:w="571" w:type="dxa"/>
          </w:tcPr>
          <w:p w14:paraId="33624B74" w14:textId="77777777" w:rsidR="00775DFE" w:rsidRPr="00B85803" w:rsidRDefault="00775DFE" w:rsidP="00E758CE">
            <w:pPr>
              <w:pStyle w:val="TableParagraph"/>
              <w:ind w:left="0"/>
              <w:jc w:val="center"/>
              <w:rPr>
                <w:b/>
                <w:sz w:val="20"/>
                <w:szCs w:val="20"/>
              </w:rPr>
            </w:pPr>
          </w:p>
        </w:tc>
        <w:tc>
          <w:tcPr>
            <w:tcW w:w="4508" w:type="dxa"/>
          </w:tcPr>
          <w:p w14:paraId="5CF55D4E" w14:textId="55CBEFB7" w:rsidR="00775DFE" w:rsidRPr="00FA7CBE" w:rsidRDefault="00527E37" w:rsidP="00944D19">
            <w:pPr>
              <w:pStyle w:val="TableParagraph"/>
              <w:spacing w:line="220" w:lineRule="exact"/>
              <w:ind w:left="105"/>
              <w:rPr>
                <w:sz w:val="20"/>
                <w:szCs w:val="20"/>
              </w:rPr>
            </w:pPr>
            <w:r>
              <w:rPr>
                <w:sz w:val="20"/>
                <w:szCs w:val="20"/>
              </w:rPr>
              <w:t>Ko</w:t>
            </w:r>
            <w:r w:rsidR="000B31A1">
              <w:rPr>
                <w:sz w:val="20"/>
                <w:szCs w:val="20"/>
              </w:rPr>
              <w:t xml:space="preserve">mpiuteris, </w:t>
            </w:r>
            <w:r w:rsidR="00944D19">
              <w:rPr>
                <w:sz w:val="20"/>
                <w:szCs w:val="20"/>
              </w:rPr>
              <w:t>biuro</w:t>
            </w:r>
            <w:r w:rsidR="000B31A1">
              <w:rPr>
                <w:sz w:val="20"/>
                <w:szCs w:val="20"/>
              </w:rPr>
              <w:t xml:space="preserve"> baldai, daugiafunkcinis </w:t>
            </w:r>
            <w:proofErr w:type="spellStart"/>
            <w:r w:rsidR="000B31A1">
              <w:rPr>
                <w:sz w:val="20"/>
                <w:szCs w:val="20"/>
              </w:rPr>
              <w:t>kopijuoklis</w:t>
            </w:r>
            <w:proofErr w:type="spellEnd"/>
            <w:r w:rsidR="000B31A1">
              <w:rPr>
                <w:sz w:val="20"/>
                <w:szCs w:val="20"/>
              </w:rPr>
              <w:t xml:space="preserve"> </w:t>
            </w:r>
          </w:p>
        </w:tc>
        <w:tc>
          <w:tcPr>
            <w:tcW w:w="3253" w:type="dxa"/>
            <w:gridSpan w:val="2"/>
          </w:tcPr>
          <w:p w14:paraId="4C097411" w14:textId="7234A680" w:rsidR="00775DFE" w:rsidRPr="00FA7CBE" w:rsidRDefault="000B31A1" w:rsidP="000B31A1">
            <w:pPr>
              <w:pStyle w:val="TableParagraph"/>
              <w:spacing w:line="265" w:lineRule="exact"/>
              <w:rPr>
                <w:sz w:val="20"/>
                <w:szCs w:val="20"/>
              </w:rPr>
            </w:pPr>
            <w:r>
              <w:rPr>
                <w:sz w:val="20"/>
                <w:szCs w:val="20"/>
              </w:rPr>
              <w:t>UA</w:t>
            </w:r>
            <w:r w:rsidR="00527E37">
              <w:rPr>
                <w:sz w:val="20"/>
                <w:szCs w:val="20"/>
              </w:rPr>
              <w:t>B „</w:t>
            </w:r>
            <w:proofErr w:type="spellStart"/>
            <w:r>
              <w:rPr>
                <w:sz w:val="20"/>
                <w:szCs w:val="20"/>
              </w:rPr>
              <w:t>Ermelita</w:t>
            </w:r>
            <w:proofErr w:type="spellEnd"/>
            <w:r w:rsidR="00527E37">
              <w:rPr>
                <w:sz w:val="20"/>
                <w:szCs w:val="20"/>
              </w:rPr>
              <w:t>“</w:t>
            </w:r>
          </w:p>
        </w:tc>
        <w:tc>
          <w:tcPr>
            <w:tcW w:w="1416" w:type="dxa"/>
          </w:tcPr>
          <w:p w14:paraId="21B69E3F" w14:textId="04F47184" w:rsidR="00775DFE" w:rsidRPr="008E404A" w:rsidRDefault="000B31A1" w:rsidP="00E758CE">
            <w:pPr>
              <w:pStyle w:val="TableParagraph"/>
              <w:spacing w:line="199" w:lineRule="exact"/>
              <w:rPr>
                <w:b/>
                <w:sz w:val="20"/>
                <w:szCs w:val="20"/>
              </w:rPr>
            </w:pPr>
            <w:r>
              <w:rPr>
                <w:b/>
                <w:sz w:val="20"/>
                <w:szCs w:val="20"/>
              </w:rPr>
              <w:t>675,5</w:t>
            </w:r>
            <w:r w:rsidR="00527E37">
              <w:rPr>
                <w:b/>
                <w:sz w:val="20"/>
                <w:szCs w:val="20"/>
              </w:rPr>
              <w:t>0</w:t>
            </w:r>
          </w:p>
        </w:tc>
      </w:tr>
      <w:tr w:rsidR="00775DFE" w:rsidRPr="00FA7CBE" w14:paraId="6C53266E" w14:textId="77777777" w:rsidTr="00E758CE">
        <w:trPr>
          <w:trHeight w:val="546"/>
        </w:trPr>
        <w:tc>
          <w:tcPr>
            <w:tcW w:w="571" w:type="dxa"/>
          </w:tcPr>
          <w:p w14:paraId="6D4B8C7E" w14:textId="77777777" w:rsidR="00775DFE" w:rsidRPr="00B85803" w:rsidRDefault="00775DFE" w:rsidP="00E758CE">
            <w:pPr>
              <w:pStyle w:val="TableParagraph"/>
              <w:ind w:left="0"/>
              <w:jc w:val="center"/>
              <w:rPr>
                <w:b/>
                <w:sz w:val="20"/>
                <w:szCs w:val="20"/>
              </w:rPr>
            </w:pPr>
          </w:p>
        </w:tc>
        <w:tc>
          <w:tcPr>
            <w:tcW w:w="4508" w:type="dxa"/>
          </w:tcPr>
          <w:p w14:paraId="0659A481" w14:textId="47E38473" w:rsidR="00775DFE" w:rsidRPr="00FA7CBE" w:rsidRDefault="00375438" w:rsidP="00E758CE">
            <w:pPr>
              <w:pStyle w:val="TableParagraph"/>
              <w:ind w:left="105" w:right="151"/>
              <w:rPr>
                <w:sz w:val="20"/>
                <w:szCs w:val="20"/>
              </w:rPr>
            </w:pPr>
            <w:r>
              <w:rPr>
                <w:sz w:val="20"/>
                <w:szCs w:val="20"/>
              </w:rPr>
              <w:t>Purškimo komplektas</w:t>
            </w:r>
          </w:p>
        </w:tc>
        <w:tc>
          <w:tcPr>
            <w:tcW w:w="3253" w:type="dxa"/>
            <w:gridSpan w:val="2"/>
          </w:tcPr>
          <w:p w14:paraId="38089D8A" w14:textId="13BA4100" w:rsidR="00775DFE" w:rsidRPr="00FA7CBE" w:rsidRDefault="00527E37" w:rsidP="000B31A1">
            <w:pPr>
              <w:pStyle w:val="TableParagraph"/>
              <w:spacing w:line="265" w:lineRule="exact"/>
              <w:rPr>
                <w:sz w:val="20"/>
                <w:szCs w:val="20"/>
              </w:rPr>
            </w:pPr>
            <w:r>
              <w:rPr>
                <w:sz w:val="20"/>
                <w:szCs w:val="20"/>
              </w:rPr>
              <w:t>MB „</w:t>
            </w:r>
            <w:r w:rsidR="000B31A1">
              <w:rPr>
                <w:sz w:val="20"/>
                <w:szCs w:val="20"/>
              </w:rPr>
              <w:t>Apdaila plius</w:t>
            </w:r>
            <w:r>
              <w:rPr>
                <w:sz w:val="20"/>
                <w:szCs w:val="20"/>
              </w:rPr>
              <w:t>“</w:t>
            </w:r>
          </w:p>
        </w:tc>
        <w:tc>
          <w:tcPr>
            <w:tcW w:w="1416" w:type="dxa"/>
          </w:tcPr>
          <w:p w14:paraId="3D908535" w14:textId="6B5C666D" w:rsidR="00775DFE" w:rsidRPr="008E404A" w:rsidRDefault="00527E37" w:rsidP="00E758CE">
            <w:pPr>
              <w:pStyle w:val="TableParagraph"/>
              <w:spacing w:line="199" w:lineRule="exact"/>
              <w:rPr>
                <w:b/>
                <w:sz w:val="20"/>
                <w:szCs w:val="20"/>
              </w:rPr>
            </w:pPr>
            <w:r>
              <w:rPr>
                <w:b/>
                <w:sz w:val="20"/>
                <w:szCs w:val="20"/>
              </w:rPr>
              <w:t>800,00</w:t>
            </w:r>
          </w:p>
        </w:tc>
      </w:tr>
      <w:tr w:rsidR="00775DFE" w:rsidRPr="00FA7CBE" w14:paraId="665EA863" w14:textId="77777777" w:rsidTr="00E758CE">
        <w:trPr>
          <w:trHeight w:val="546"/>
        </w:trPr>
        <w:tc>
          <w:tcPr>
            <w:tcW w:w="571" w:type="dxa"/>
          </w:tcPr>
          <w:p w14:paraId="4CF6448B" w14:textId="77777777" w:rsidR="00775DFE" w:rsidRPr="00B85803" w:rsidRDefault="00775DFE" w:rsidP="00E758CE">
            <w:pPr>
              <w:pStyle w:val="TableParagraph"/>
              <w:ind w:left="0"/>
              <w:jc w:val="center"/>
              <w:rPr>
                <w:b/>
                <w:sz w:val="20"/>
                <w:szCs w:val="20"/>
              </w:rPr>
            </w:pPr>
          </w:p>
        </w:tc>
        <w:tc>
          <w:tcPr>
            <w:tcW w:w="4508" w:type="dxa"/>
          </w:tcPr>
          <w:p w14:paraId="1EB068A2" w14:textId="6B8F10B1" w:rsidR="00775DFE" w:rsidRPr="00FA7CBE" w:rsidRDefault="00375438" w:rsidP="00E758CE">
            <w:pPr>
              <w:pStyle w:val="TableParagraph"/>
              <w:spacing w:line="220" w:lineRule="exact"/>
              <w:ind w:left="105"/>
              <w:rPr>
                <w:sz w:val="20"/>
                <w:szCs w:val="20"/>
              </w:rPr>
            </w:pPr>
            <w:r>
              <w:rPr>
                <w:sz w:val="20"/>
                <w:szCs w:val="20"/>
              </w:rPr>
              <w:t>Kompiuteris</w:t>
            </w:r>
          </w:p>
        </w:tc>
        <w:tc>
          <w:tcPr>
            <w:tcW w:w="3253" w:type="dxa"/>
            <w:gridSpan w:val="2"/>
          </w:tcPr>
          <w:p w14:paraId="70AAC40C" w14:textId="7D7A03AB" w:rsidR="00775DFE" w:rsidRPr="00FA7CBE" w:rsidRDefault="00375438" w:rsidP="00375438">
            <w:pPr>
              <w:pStyle w:val="TableParagraph"/>
              <w:spacing w:line="265" w:lineRule="exact"/>
              <w:rPr>
                <w:sz w:val="20"/>
                <w:szCs w:val="20"/>
              </w:rPr>
            </w:pPr>
            <w:r>
              <w:rPr>
                <w:sz w:val="20"/>
                <w:szCs w:val="20"/>
              </w:rPr>
              <w:t>M</w:t>
            </w:r>
            <w:r w:rsidR="00CE2EDD">
              <w:rPr>
                <w:sz w:val="20"/>
                <w:szCs w:val="20"/>
              </w:rPr>
              <w:t>B „</w:t>
            </w:r>
            <w:r>
              <w:rPr>
                <w:sz w:val="20"/>
                <w:szCs w:val="20"/>
              </w:rPr>
              <w:t xml:space="preserve">PE </w:t>
            </w:r>
            <w:proofErr w:type="spellStart"/>
            <w:r>
              <w:rPr>
                <w:sz w:val="20"/>
                <w:szCs w:val="20"/>
              </w:rPr>
              <w:t>group</w:t>
            </w:r>
            <w:proofErr w:type="spellEnd"/>
            <w:r w:rsidR="00CE2EDD">
              <w:rPr>
                <w:sz w:val="20"/>
                <w:szCs w:val="20"/>
              </w:rPr>
              <w:t xml:space="preserve">“ </w:t>
            </w:r>
          </w:p>
        </w:tc>
        <w:tc>
          <w:tcPr>
            <w:tcW w:w="1416" w:type="dxa"/>
          </w:tcPr>
          <w:p w14:paraId="622FFF36" w14:textId="0849AF52" w:rsidR="00775DFE" w:rsidRPr="008E404A" w:rsidRDefault="00375438" w:rsidP="00E758CE">
            <w:pPr>
              <w:pStyle w:val="TableParagraph"/>
              <w:spacing w:line="199" w:lineRule="exact"/>
              <w:rPr>
                <w:b/>
                <w:sz w:val="20"/>
                <w:szCs w:val="20"/>
              </w:rPr>
            </w:pPr>
            <w:r>
              <w:rPr>
                <w:b/>
                <w:sz w:val="20"/>
                <w:szCs w:val="20"/>
              </w:rPr>
              <w:t>256</w:t>
            </w:r>
            <w:r w:rsidR="00CE2EDD">
              <w:rPr>
                <w:b/>
                <w:sz w:val="20"/>
                <w:szCs w:val="20"/>
              </w:rPr>
              <w:t>,00</w:t>
            </w:r>
          </w:p>
        </w:tc>
      </w:tr>
      <w:tr w:rsidR="00775DFE" w:rsidRPr="00FA7CBE" w14:paraId="6EB8D682" w14:textId="77777777" w:rsidTr="00E758CE">
        <w:trPr>
          <w:trHeight w:val="546"/>
        </w:trPr>
        <w:tc>
          <w:tcPr>
            <w:tcW w:w="571" w:type="dxa"/>
          </w:tcPr>
          <w:p w14:paraId="586EBBC6" w14:textId="77777777" w:rsidR="00775DFE" w:rsidRPr="00B85803" w:rsidRDefault="00775DFE" w:rsidP="00E758CE">
            <w:pPr>
              <w:pStyle w:val="TableParagraph"/>
              <w:ind w:left="0"/>
              <w:jc w:val="center"/>
              <w:rPr>
                <w:b/>
                <w:sz w:val="20"/>
                <w:szCs w:val="20"/>
              </w:rPr>
            </w:pPr>
          </w:p>
        </w:tc>
        <w:tc>
          <w:tcPr>
            <w:tcW w:w="4508" w:type="dxa"/>
          </w:tcPr>
          <w:p w14:paraId="2B2684A8" w14:textId="1E31E03C" w:rsidR="00775DFE" w:rsidRPr="00FA7CBE" w:rsidRDefault="00375438" w:rsidP="00944D19">
            <w:pPr>
              <w:pStyle w:val="TableParagraph"/>
              <w:ind w:left="105"/>
              <w:rPr>
                <w:sz w:val="20"/>
                <w:szCs w:val="20"/>
              </w:rPr>
            </w:pPr>
            <w:r>
              <w:rPr>
                <w:sz w:val="20"/>
                <w:szCs w:val="20"/>
              </w:rPr>
              <w:t xml:space="preserve">Indukcinis kaitintuvas, kompresorius, įrankių dėžė, </w:t>
            </w:r>
            <w:r w:rsidR="00944D19">
              <w:rPr>
                <w:sz w:val="20"/>
                <w:szCs w:val="20"/>
              </w:rPr>
              <w:t>biuro</w:t>
            </w:r>
            <w:r>
              <w:rPr>
                <w:sz w:val="20"/>
                <w:szCs w:val="20"/>
              </w:rPr>
              <w:t xml:space="preserve"> baldai</w:t>
            </w:r>
          </w:p>
        </w:tc>
        <w:tc>
          <w:tcPr>
            <w:tcW w:w="3253" w:type="dxa"/>
            <w:gridSpan w:val="2"/>
          </w:tcPr>
          <w:p w14:paraId="7FBBDFD1" w14:textId="6D9A1C14" w:rsidR="00775DFE" w:rsidRPr="00FA7CBE" w:rsidRDefault="00CE2EDD" w:rsidP="00375438">
            <w:pPr>
              <w:pStyle w:val="TableParagraph"/>
              <w:spacing w:line="265" w:lineRule="exact"/>
              <w:rPr>
                <w:sz w:val="20"/>
                <w:szCs w:val="20"/>
              </w:rPr>
            </w:pPr>
            <w:r>
              <w:rPr>
                <w:sz w:val="20"/>
                <w:szCs w:val="20"/>
              </w:rPr>
              <w:t>UAB „</w:t>
            </w:r>
            <w:r w:rsidR="00375438">
              <w:rPr>
                <w:sz w:val="20"/>
                <w:szCs w:val="20"/>
              </w:rPr>
              <w:t>Trečias brolis</w:t>
            </w:r>
            <w:r>
              <w:rPr>
                <w:sz w:val="20"/>
                <w:szCs w:val="20"/>
              </w:rPr>
              <w:t>“</w:t>
            </w:r>
          </w:p>
        </w:tc>
        <w:tc>
          <w:tcPr>
            <w:tcW w:w="1416" w:type="dxa"/>
          </w:tcPr>
          <w:p w14:paraId="65865D5E" w14:textId="7792443D" w:rsidR="00775DFE" w:rsidRPr="008E404A" w:rsidRDefault="00375438" w:rsidP="00E758CE">
            <w:pPr>
              <w:pStyle w:val="TableParagraph"/>
              <w:spacing w:line="199" w:lineRule="exact"/>
              <w:rPr>
                <w:b/>
                <w:sz w:val="20"/>
                <w:szCs w:val="20"/>
              </w:rPr>
            </w:pPr>
            <w:r>
              <w:rPr>
                <w:b/>
                <w:sz w:val="20"/>
                <w:szCs w:val="20"/>
              </w:rPr>
              <w:t>15</w:t>
            </w:r>
            <w:r w:rsidR="00CE2EDD">
              <w:rPr>
                <w:b/>
                <w:sz w:val="20"/>
                <w:szCs w:val="20"/>
              </w:rPr>
              <w:t>00,00</w:t>
            </w:r>
          </w:p>
        </w:tc>
      </w:tr>
      <w:tr w:rsidR="00775DFE" w:rsidRPr="00FA7CBE" w14:paraId="6C91FC5D" w14:textId="77777777" w:rsidTr="00E758CE">
        <w:trPr>
          <w:trHeight w:val="546"/>
        </w:trPr>
        <w:tc>
          <w:tcPr>
            <w:tcW w:w="571" w:type="dxa"/>
          </w:tcPr>
          <w:p w14:paraId="440A20A1" w14:textId="77777777" w:rsidR="00775DFE" w:rsidRPr="00B85803" w:rsidRDefault="00775DFE" w:rsidP="00E758CE">
            <w:pPr>
              <w:pStyle w:val="TableParagraph"/>
              <w:ind w:left="0"/>
              <w:jc w:val="center"/>
              <w:rPr>
                <w:b/>
                <w:sz w:val="20"/>
                <w:szCs w:val="20"/>
              </w:rPr>
            </w:pPr>
          </w:p>
        </w:tc>
        <w:tc>
          <w:tcPr>
            <w:tcW w:w="4508" w:type="dxa"/>
          </w:tcPr>
          <w:p w14:paraId="53928D70" w14:textId="12C5E1A3" w:rsidR="00775DFE" w:rsidRPr="00FA7CBE" w:rsidRDefault="00375438" w:rsidP="00E758CE">
            <w:pPr>
              <w:pStyle w:val="TableParagraph"/>
              <w:spacing w:line="237" w:lineRule="auto"/>
              <w:ind w:left="105"/>
              <w:rPr>
                <w:sz w:val="20"/>
                <w:szCs w:val="20"/>
              </w:rPr>
            </w:pPr>
            <w:r>
              <w:rPr>
                <w:sz w:val="20"/>
                <w:szCs w:val="20"/>
              </w:rPr>
              <w:t>Monitoriai 2 vnt.</w:t>
            </w:r>
          </w:p>
        </w:tc>
        <w:tc>
          <w:tcPr>
            <w:tcW w:w="3253" w:type="dxa"/>
            <w:gridSpan w:val="2"/>
          </w:tcPr>
          <w:p w14:paraId="3848F06F" w14:textId="54F9F536" w:rsidR="00775DFE" w:rsidRPr="00FA7CBE" w:rsidRDefault="00375438" w:rsidP="00CE2EDD">
            <w:pPr>
              <w:pStyle w:val="TableParagraph"/>
              <w:spacing w:line="222" w:lineRule="exact"/>
              <w:rPr>
                <w:sz w:val="20"/>
                <w:szCs w:val="20"/>
              </w:rPr>
            </w:pPr>
            <w:r>
              <w:rPr>
                <w:sz w:val="20"/>
                <w:szCs w:val="20"/>
              </w:rPr>
              <w:t>MB „Statinio projektas</w:t>
            </w:r>
            <w:r w:rsidR="00CE2EDD">
              <w:rPr>
                <w:sz w:val="20"/>
                <w:szCs w:val="20"/>
              </w:rPr>
              <w:t>“</w:t>
            </w:r>
          </w:p>
        </w:tc>
        <w:tc>
          <w:tcPr>
            <w:tcW w:w="1416" w:type="dxa"/>
          </w:tcPr>
          <w:p w14:paraId="613C97A2" w14:textId="543A48F8" w:rsidR="00775DFE" w:rsidRPr="00CE2EDD" w:rsidRDefault="00375438" w:rsidP="00E758CE">
            <w:pPr>
              <w:pStyle w:val="TableParagraph"/>
              <w:spacing w:line="201" w:lineRule="exact"/>
              <w:rPr>
                <w:b/>
                <w:sz w:val="20"/>
                <w:szCs w:val="20"/>
              </w:rPr>
            </w:pPr>
            <w:r>
              <w:rPr>
                <w:b/>
                <w:sz w:val="20"/>
                <w:szCs w:val="20"/>
              </w:rPr>
              <w:t>345,50</w:t>
            </w:r>
          </w:p>
        </w:tc>
      </w:tr>
      <w:tr w:rsidR="00775DFE" w:rsidRPr="00FA7CBE" w14:paraId="27905DF9" w14:textId="77777777" w:rsidTr="00E758CE">
        <w:trPr>
          <w:trHeight w:val="549"/>
        </w:trPr>
        <w:tc>
          <w:tcPr>
            <w:tcW w:w="571" w:type="dxa"/>
          </w:tcPr>
          <w:p w14:paraId="378B65CF" w14:textId="77777777" w:rsidR="00775DFE" w:rsidRPr="00B85803" w:rsidRDefault="00775DFE" w:rsidP="00E758CE">
            <w:pPr>
              <w:pStyle w:val="TableParagraph"/>
              <w:ind w:left="0"/>
              <w:jc w:val="center"/>
              <w:rPr>
                <w:b/>
                <w:sz w:val="20"/>
                <w:szCs w:val="20"/>
              </w:rPr>
            </w:pPr>
          </w:p>
        </w:tc>
        <w:tc>
          <w:tcPr>
            <w:tcW w:w="4508" w:type="dxa"/>
          </w:tcPr>
          <w:p w14:paraId="79CD90EF" w14:textId="3D465E3A" w:rsidR="00775DFE" w:rsidRPr="00FA7CBE" w:rsidRDefault="00375438" w:rsidP="00E758CE">
            <w:pPr>
              <w:pStyle w:val="TableParagraph"/>
              <w:spacing w:line="223" w:lineRule="exact"/>
              <w:ind w:left="105"/>
              <w:rPr>
                <w:sz w:val="20"/>
                <w:szCs w:val="20"/>
              </w:rPr>
            </w:pPr>
            <w:r>
              <w:rPr>
                <w:sz w:val="20"/>
                <w:szCs w:val="20"/>
              </w:rPr>
              <w:t>Sėjamoji</w:t>
            </w:r>
          </w:p>
        </w:tc>
        <w:tc>
          <w:tcPr>
            <w:tcW w:w="3253" w:type="dxa"/>
            <w:gridSpan w:val="2"/>
          </w:tcPr>
          <w:p w14:paraId="5E3E1FC0" w14:textId="4CA926B6" w:rsidR="00775DFE" w:rsidRPr="00FA7CBE" w:rsidRDefault="00375438" w:rsidP="00375438">
            <w:pPr>
              <w:pStyle w:val="TableParagraph"/>
              <w:spacing w:line="223" w:lineRule="exact"/>
              <w:rPr>
                <w:sz w:val="20"/>
                <w:szCs w:val="20"/>
              </w:rPr>
            </w:pPr>
            <w:r>
              <w:rPr>
                <w:sz w:val="20"/>
                <w:szCs w:val="20"/>
              </w:rPr>
              <w:t>UA</w:t>
            </w:r>
            <w:r w:rsidR="00CE2EDD">
              <w:rPr>
                <w:sz w:val="20"/>
                <w:szCs w:val="20"/>
              </w:rPr>
              <w:t>B „</w:t>
            </w:r>
            <w:r>
              <w:rPr>
                <w:sz w:val="20"/>
                <w:szCs w:val="20"/>
              </w:rPr>
              <w:t>Aplinkos broliai</w:t>
            </w:r>
            <w:r w:rsidR="00CE2EDD">
              <w:rPr>
                <w:sz w:val="20"/>
                <w:szCs w:val="20"/>
              </w:rPr>
              <w:t>“</w:t>
            </w:r>
          </w:p>
        </w:tc>
        <w:tc>
          <w:tcPr>
            <w:tcW w:w="1416" w:type="dxa"/>
          </w:tcPr>
          <w:p w14:paraId="1054FD91" w14:textId="64F22181" w:rsidR="00775DFE" w:rsidRPr="008E404A" w:rsidRDefault="00375438" w:rsidP="00E758CE">
            <w:pPr>
              <w:pStyle w:val="TableParagraph"/>
              <w:spacing w:line="202" w:lineRule="exact"/>
              <w:rPr>
                <w:b/>
                <w:sz w:val="20"/>
                <w:szCs w:val="20"/>
              </w:rPr>
            </w:pPr>
            <w:r>
              <w:rPr>
                <w:b/>
                <w:sz w:val="20"/>
                <w:szCs w:val="20"/>
              </w:rPr>
              <w:t>383,06</w:t>
            </w:r>
          </w:p>
        </w:tc>
      </w:tr>
      <w:tr w:rsidR="00775DFE" w:rsidRPr="00FA7CBE" w14:paraId="5DDBF077" w14:textId="77777777" w:rsidTr="00E758CE">
        <w:trPr>
          <w:trHeight w:val="546"/>
        </w:trPr>
        <w:tc>
          <w:tcPr>
            <w:tcW w:w="571" w:type="dxa"/>
          </w:tcPr>
          <w:p w14:paraId="6871D912" w14:textId="77777777" w:rsidR="00775DFE" w:rsidRPr="00B85803" w:rsidRDefault="00775DFE" w:rsidP="00E758CE">
            <w:pPr>
              <w:pStyle w:val="TableParagraph"/>
              <w:ind w:left="0"/>
              <w:jc w:val="center"/>
              <w:rPr>
                <w:b/>
                <w:sz w:val="20"/>
                <w:szCs w:val="20"/>
              </w:rPr>
            </w:pPr>
          </w:p>
        </w:tc>
        <w:tc>
          <w:tcPr>
            <w:tcW w:w="4508" w:type="dxa"/>
          </w:tcPr>
          <w:p w14:paraId="72A1698B" w14:textId="1C23005A" w:rsidR="00775DFE" w:rsidRPr="00FA7CBE" w:rsidRDefault="00375438" w:rsidP="00E758CE">
            <w:pPr>
              <w:pStyle w:val="TableParagraph"/>
              <w:spacing w:line="220" w:lineRule="exact"/>
              <w:ind w:left="105"/>
              <w:rPr>
                <w:sz w:val="20"/>
                <w:szCs w:val="20"/>
              </w:rPr>
            </w:pPr>
            <w:r>
              <w:rPr>
                <w:sz w:val="20"/>
                <w:szCs w:val="20"/>
              </w:rPr>
              <w:t>Sraigtinis kompresorius</w:t>
            </w:r>
          </w:p>
        </w:tc>
        <w:tc>
          <w:tcPr>
            <w:tcW w:w="3253" w:type="dxa"/>
            <w:gridSpan w:val="2"/>
          </w:tcPr>
          <w:p w14:paraId="355AE9D1" w14:textId="1875358E" w:rsidR="00775DFE" w:rsidRPr="00FA7CBE" w:rsidRDefault="00375438" w:rsidP="00375438">
            <w:pPr>
              <w:pStyle w:val="TableParagraph"/>
              <w:spacing w:line="220" w:lineRule="exact"/>
              <w:rPr>
                <w:sz w:val="20"/>
                <w:szCs w:val="20"/>
              </w:rPr>
            </w:pPr>
            <w:r>
              <w:rPr>
                <w:sz w:val="20"/>
                <w:szCs w:val="20"/>
              </w:rPr>
              <w:t>M</w:t>
            </w:r>
            <w:r w:rsidR="00522682">
              <w:rPr>
                <w:sz w:val="20"/>
                <w:szCs w:val="20"/>
              </w:rPr>
              <w:t>B „</w:t>
            </w:r>
            <w:proofErr w:type="spellStart"/>
            <w:r>
              <w:rPr>
                <w:sz w:val="20"/>
                <w:szCs w:val="20"/>
              </w:rPr>
              <w:t>Jasauta</w:t>
            </w:r>
            <w:proofErr w:type="spellEnd"/>
            <w:r w:rsidR="00522682">
              <w:rPr>
                <w:sz w:val="20"/>
                <w:szCs w:val="20"/>
              </w:rPr>
              <w:t>“</w:t>
            </w:r>
          </w:p>
        </w:tc>
        <w:tc>
          <w:tcPr>
            <w:tcW w:w="1416" w:type="dxa"/>
          </w:tcPr>
          <w:p w14:paraId="7BC8B530" w14:textId="47F3AD71" w:rsidR="00775DFE" w:rsidRPr="008E404A" w:rsidRDefault="00375438" w:rsidP="00E758CE">
            <w:pPr>
              <w:pStyle w:val="TableParagraph"/>
              <w:spacing w:line="199" w:lineRule="exact"/>
              <w:rPr>
                <w:b/>
                <w:sz w:val="20"/>
                <w:szCs w:val="20"/>
              </w:rPr>
            </w:pPr>
            <w:r>
              <w:rPr>
                <w:b/>
                <w:sz w:val="20"/>
                <w:szCs w:val="20"/>
              </w:rPr>
              <w:t>2400,00</w:t>
            </w:r>
          </w:p>
        </w:tc>
      </w:tr>
      <w:tr w:rsidR="00775DFE" w:rsidRPr="00FA7CBE" w14:paraId="31502149" w14:textId="77777777" w:rsidTr="00E758CE">
        <w:trPr>
          <w:trHeight w:val="546"/>
        </w:trPr>
        <w:tc>
          <w:tcPr>
            <w:tcW w:w="571" w:type="dxa"/>
          </w:tcPr>
          <w:p w14:paraId="59A4F326" w14:textId="77777777" w:rsidR="00775DFE" w:rsidRPr="00B85803" w:rsidRDefault="00775DFE" w:rsidP="00E758CE">
            <w:pPr>
              <w:pStyle w:val="TableParagraph"/>
              <w:ind w:left="0"/>
              <w:jc w:val="center"/>
              <w:rPr>
                <w:b/>
                <w:sz w:val="20"/>
                <w:szCs w:val="20"/>
              </w:rPr>
            </w:pPr>
          </w:p>
        </w:tc>
        <w:tc>
          <w:tcPr>
            <w:tcW w:w="4508" w:type="dxa"/>
          </w:tcPr>
          <w:p w14:paraId="2810E48E" w14:textId="416A7DB2" w:rsidR="00775DFE" w:rsidRPr="00FA7CBE" w:rsidRDefault="00897141" w:rsidP="00E758CE">
            <w:pPr>
              <w:pStyle w:val="TableParagraph"/>
              <w:spacing w:line="220" w:lineRule="exact"/>
              <w:ind w:left="105"/>
              <w:rPr>
                <w:sz w:val="20"/>
                <w:szCs w:val="20"/>
              </w:rPr>
            </w:pPr>
            <w:r>
              <w:rPr>
                <w:sz w:val="20"/>
                <w:szCs w:val="20"/>
              </w:rPr>
              <w:t xml:space="preserve">LED lauko ekranas, RCF NXL 24-A dviejų juostų </w:t>
            </w:r>
            <w:proofErr w:type="spellStart"/>
            <w:r>
              <w:rPr>
                <w:sz w:val="20"/>
                <w:szCs w:val="20"/>
              </w:rPr>
              <w:t>Array</w:t>
            </w:r>
            <w:proofErr w:type="spellEnd"/>
            <w:r>
              <w:rPr>
                <w:sz w:val="20"/>
                <w:szCs w:val="20"/>
              </w:rPr>
              <w:t xml:space="preserve"> sistema su stiprintuvu, žemų dažnių akustinė sistema, serveris, surenkamas MEKANO</w:t>
            </w:r>
          </w:p>
        </w:tc>
        <w:tc>
          <w:tcPr>
            <w:tcW w:w="3253" w:type="dxa"/>
            <w:gridSpan w:val="2"/>
          </w:tcPr>
          <w:p w14:paraId="2B1CD6B5" w14:textId="114FE0AB" w:rsidR="00775DFE" w:rsidRPr="00FA7CBE" w:rsidRDefault="00897141" w:rsidP="00897141">
            <w:pPr>
              <w:pStyle w:val="TableParagraph"/>
              <w:spacing w:line="220" w:lineRule="exact"/>
              <w:rPr>
                <w:sz w:val="20"/>
                <w:szCs w:val="20"/>
              </w:rPr>
            </w:pPr>
            <w:r>
              <w:rPr>
                <w:sz w:val="20"/>
                <w:szCs w:val="20"/>
              </w:rPr>
              <w:t>VŠĮ</w:t>
            </w:r>
            <w:r w:rsidR="00522682">
              <w:rPr>
                <w:sz w:val="20"/>
                <w:szCs w:val="20"/>
              </w:rPr>
              <w:t xml:space="preserve"> „</w:t>
            </w:r>
            <w:r>
              <w:rPr>
                <w:sz w:val="20"/>
                <w:szCs w:val="20"/>
              </w:rPr>
              <w:t>Baltas ekranas</w:t>
            </w:r>
            <w:r w:rsidR="00522682">
              <w:rPr>
                <w:sz w:val="20"/>
                <w:szCs w:val="20"/>
              </w:rPr>
              <w:t>“</w:t>
            </w:r>
          </w:p>
        </w:tc>
        <w:tc>
          <w:tcPr>
            <w:tcW w:w="1416" w:type="dxa"/>
          </w:tcPr>
          <w:p w14:paraId="0C659D4C" w14:textId="5919BF03" w:rsidR="00775DFE" w:rsidRPr="008E404A" w:rsidRDefault="00897141" w:rsidP="00E758CE">
            <w:pPr>
              <w:pStyle w:val="TableParagraph"/>
              <w:spacing w:line="199" w:lineRule="exact"/>
              <w:rPr>
                <w:b/>
                <w:sz w:val="20"/>
                <w:szCs w:val="20"/>
              </w:rPr>
            </w:pPr>
            <w:r>
              <w:rPr>
                <w:b/>
                <w:sz w:val="20"/>
                <w:szCs w:val="20"/>
              </w:rPr>
              <w:t>1499,50</w:t>
            </w:r>
          </w:p>
        </w:tc>
      </w:tr>
      <w:tr w:rsidR="00775DFE" w:rsidRPr="00FA7CBE" w14:paraId="4771FFE0" w14:textId="77777777" w:rsidTr="00E758CE">
        <w:trPr>
          <w:trHeight w:val="546"/>
        </w:trPr>
        <w:tc>
          <w:tcPr>
            <w:tcW w:w="571" w:type="dxa"/>
          </w:tcPr>
          <w:p w14:paraId="6A19BB98" w14:textId="77777777" w:rsidR="00775DFE" w:rsidRPr="00B85803" w:rsidRDefault="00775DFE" w:rsidP="00E758CE">
            <w:pPr>
              <w:pStyle w:val="TableParagraph"/>
              <w:ind w:left="0"/>
              <w:jc w:val="center"/>
              <w:rPr>
                <w:b/>
                <w:sz w:val="20"/>
                <w:szCs w:val="20"/>
              </w:rPr>
            </w:pPr>
          </w:p>
        </w:tc>
        <w:tc>
          <w:tcPr>
            <w:tcW w:w="4508" w:type="dxa"/>
          </w:tcPr>
          <w:p w14:paraId="783E9A65" w14:textId="246995D4" w:rsidR="00775DFE" w:rsidRPr="00FA7CBE" w:rsidRDefault="00897141" w:rsidP="00E758CE">
            <w:pPr>
              <w:pStyle w:val="TableParagraph"/>
              <w:spacing w:line="220" w:lineRule="exact"/>
              <w:ind w:left="105"/>
              <w:rPr>
                <w:sz w:val="20"/>
                <w:szCs w:val="20"/>
              </w:rPr>
            </w:pPr>
            <w:r>
              <w:rPr>
                <w:sz w:val="20"/>
                <w:szCs w:val="20"/>
              </w:rPr>
              <w:t>Kompiuteris</w:t>
            </w:r>
          </w:p>
        </w:tc>
        <w:tc>
          <w:tcPr>
            <w:tcW w:w="3253" w:type="dxa"/>
            <w:gridSpan w:val="2"/>
          </w:tcPr>
          <w:p w14:paraId="14B60F47" w14:textId="3F3D90B2" w:rsidR="00775DFE" w:rsidRPr="00FA7CBE" w:rsidRDefault="00897141" w:rsidP="00897141">
            <w:pPr>
              <w:pStyle w:val="TableParagraph"/>
              <w:spacing w:line="220" w:lineRule="exact"/>
              <w:rPr>
                <w:sz w:val="20"/>
                <w:szCs w:val="20"/>
              </w:rPr>
            </w:pPr>
            <w:r>
              <w:rPr>
                <w:sz w:val="20"/>
                <w:szCs w:val="20"/>
              </w:rPr>
              <w:t>M</w:t>
            </w:r>
            <w:r w:rsidR="00522682">
              <w:rPr>
                <w:sz w:val="20"/>
                <w:szCs w:val="20"/>
              </w:rPr>
              <w:t>B „</w:t>
            </w:r>
            <w:r>
              <w:rPr>
                <w:sz w:val="20"/>
                <w:szCs w:val="20"/>
              </w:rPr>
              <w:t>Kalbos vaivorykštė</w:t>
            </w:r>
            <w:r w:rsidR="00522682">
              <w:rPr>
                <w:sz w:val="20"/>
                <w:szCs w:val="20"/>
              </w:rPr>
              <w:t>“</w:t>
            </w:r>
          </w:p>
        </w:tc>
        <w:tc>
          <w:tcPr>
            <w:tcW w:w="1416" w:type="dxa"/>
          </w:tcPr>
          <w:p w14:paraId="2774D091" w14:textId="60706B42" w:rsidR="00775DFE" w:rsidRPr="008E404A" w:rsidRDefault="00897141" w:rsidP="00E758CE">
            <w:pPr>
              <w:pStyle w:val="TableParagraph"/>
              <w:spacing w:line="199" w:lineRule="exact"/>
              <w:rPr>
                <w:b/>
                <w:sz w:val="20"/>
                <w:szCs w:val="20"/>
              </w:rPr>
            </w:pPr>
            <w:r>
              <w:rPr>
                <w:b/>
                <w:sz w:val="20"/>
                <w:szCs w:val="20"/>
              </w:rPr>
              <w:t>250</w:t>
            </w:r>
            <w:r w:rsidR="00522682">
              <w:rPr>
                <w:b/>
                <w:sz w:val="20"/>
                <w:szCs w:val="20"/>
              </w:rPr>
              <w:t>,00</w:t>
            </w:r>
          </w:p>
        </w:tc>
      </w:tr>
      <w:tr w:rsidR="00775DFE" w:rsidRPr="00FA7CBE" w14:paraId="5F3AE5F5" w14:textId="77777777" w:rsidTr="00E758CE">
        <w:trPr>
          <w:trHeight w:val="546"/>
        </w:trPr>
        <w:tc>
          <w:tcPr>
            <w:tcW w:w="571" w:type="dxa"/>
          </w:tcPr>
          <w:p w14:paraId="7B720CDD" w14:textId="77777777" w:rsidR="00775DFE" w:rsidRPr="00B85803" w:rsidRDefault="00775DFE" w:rsidP="00E758CE">
            <w:pPr>
              <w:pStyle w:val="TableParagraph"/>
              <w:ind w:left="0"/>
              <w:jc w:val="center"/>
              <w:rPr>
                <w:b/>
                <w:sz w:val="20"/>
                <w:szCs w:val="20"/>
              </w:rPr>
            </w:pPr>
          </w:p>
        </w:tc>
        <w:tc>
          <w:tcPr>
            <w:tcW w:w="4508" w:type="dxa"/>
          </w:tcPr>
          <w:p w14:paraId="616467FA" w14:textId="6A23BD13" w:rsidR="00775DFE" w:rsidRPr="00FA7CBE" w:rsidRDefault="00897141" w:rsidP="00E758CE">
            <w:pPr>
              <w:pStyle w:val="TableParagraph"/>
              <w:spacing w:line="220" w:lineRule="exact"/>
              <w:ind w:left="105"/>
              <w:rPr>
                <w:sz w:val="20"/>
                <w:szCs w:val="20"/>
              </w:rPr>
            </w:pPr>
            <w:r>
              <w:rPr>
                <w:sz w:val="20"/>
                <w:szCs w:val="20"/>
              </w:rPr>
              <w:t>Vilkikas</w:t>
            </w:r>
          </w:p>
        </w:tc>
        <w:tc>
          <w:tcPr>
            <w:tcW w:w="3253" w:type="dxa"/>
            <w:gridSpan w:val="2"/>
          </w:tcPr>
          <w:p w14:paraId="63F5DF06" w14:textId="4637D085" w:rsidR="00775DFE" w:rsidRPr="00FA7CBE" w:rsidRDefault="00897141" w:rsidP="00897141">
            <w:pPr>
              <w:pStyle w:val="TableParagraph"/>
              <w:spacing w:line="220" w:lineRule="exact"/>
              <w:rPr>
                <w:sz w:val="20"/>
                <w:szCs w:val="20"/>
              </w:rPr>
            </w:pPr>
            <w:r>
              <w:rPr>
                <w:sz w:val="20"/>
                <w:szCs w:val="20"/>
              </w:rPr>
              <w:t>M</w:t>
            </w:r>
            <w:r w:rsidR="00522682">
              <w:rPr>
                <w:sz w:val="20"/>
                <w:szCs w:val="20"/>
              </w:rPr>
              <w:t>B „</w:t>
            </w:r>
            <w:r>
              <w:rPr>
                <w:sz w:val="20"/>
                <w:szCs w:val="20"/>
              </w:rPr>
              <w:t>Naša</w:t>
            </w:r>
            <w:r w:rsidR="00522682">
              <w:rPr>
                <w:sz w:val="20"/>
                <w:szCs w:val="20"/>
              </w:rPr>
              <w:t>“</w:t>
            </w:r>
          </w:p>
        </w:tc>
        <w:tc>
          <w:tcPr>
            <w:tcW w:w="1416" w:type="dxa"/>
          </w:tcPr>
          <w:p w14:paraId="6A79D706" w14:textId="5ACE5F89" w:rsidR="00775DFE" w:rsidRPr="008E404A" w:rsidRDefault="00522682" w:rsidP="00E758CE">
            <w:pPr>
              <w:pStyle w:val="TableParagraph"/>
              <w:spacing w:line="199" w:lineRule="exact"/>
              <w:rPr>
                <w:b/>
                <w:sz w:val="20"/>
                <w:szCs w:val="20"/>
              </w:rPr>
            </w:pPr>
            <w:r>
              <w:rPr>
                <w:b/>
                <w:sz w:val="20"/>
                <w:szCs w:val="20"/>
              </w:rPr>
              <w:t>1</w:t>
            </w:r>
            <w:r w:rsidR="00897141">
              <w:rPr>
                <w:b/>
                <w:sz w:val="20"/>
                <w:szCs w:val="20"/>
              </w:rPr>
              <w:t>8</w:t>
            </w:r>
            <w:r>
              <w:rPr>
                <w:b/>
                <w:sz w:val="20"/>
                <w:szCs w:val="20"/>
              </w:rPr>
              <w:t>00,00</w:t>
            </w:r>
          </w:p>
        </w:tc>
      </w:tr>
      <w:tr w:rsidR="00775DFE" w:rsidRPr="00FA7CBE" w14:paraId="1AB1D6BD" w14:textId="77777777" w:rsidTr="00E758CE">
        <w:trPr>
          <w:trHeight w:val="547"/>
        </w:trPr>
        <w:tc>
          <w:tcPr>
            <w:tcW w:w="571" w:type="dxa"/>
          </w:tcPr>
          <w:p w14:paraId="7194CD9B" w14:textId="77777777" w:rsidR="00775DFE" w:rsidRPr="00B85803" w:rsidRDefault="00775DFE" w:rsidP="00E758CE">
            <w:pPr>
              <w:pStyle w:val="TableParagraph"/>
              <w:ind w:left="0"/>
              <w:jc w:val="center"/>
              <w:rPr>
                <w:b/>
                <w:sz w:val="20"/>
                <w:szCs w:val="20"/>
              </w:rPr>
            </w:pPr>
          </w:p>
        </w:tc>
        <w:tc>
          <w:tcPr>
            <w:tcW w:w="4508" w:type="dxa"/>
          </w:tcPr>
          <w:p w14:paraId="74A098D5" w14:textId="4FDAA35D" w:rsidR="00775DFE" w:rsidRPr="00FA7CBE" w:rsidRDefault="00897141" w:rsidP="00E758CE">
            <w:pPr>
              <w:pStyle w:val="TableParagraph"/>
              <w:spacing w:line="220" w:lineRule="exact"/>
              <w:ind w:left="105"/>
              <w:rPr>
                <w:sz w:val="20"/>
                <w:szCs w:val="20"/>
              </w:rPr>
            </w:pPr>
            <w:r>
              <w:rPr>
                <w:sz w:val="20"/>
                <w:szCs w:val="20"/>
              </w:rPr>
              <w:t>Priekaba</w:t>
            </w:r>
          </w:p>
        </w:tc>
        <w:tc>
          <w:tcPr>
            <w:tcW w:w="3253" w:type="dxa"/>
            <w:gridSpan w:val="2"/>
          </w:tcPr>
          <w:p w14:paraId="50142860" w14:textId="3FA5D677" w:rsidR="00775DFE" w:rsidRPr="00FA7CBE" w:rsidRDefault="008A0AFD" w:rsidP="00897141">
            <w:pPr>
              <w:pStyle w:val="TableParagraph"/>
              <w:spacing w:line="220" w:lineRule="exact"/>
              <w:rPr>
                <w:sz w:val="20"/>
                <w:szCs w:val="20"/>
              </w:rPr>
            </w:pPr>
            <w:r>
              <w:rPr>
                <w:sz w:val="20"/>
                <w:szCs w:val="20"/>
              </w:rPr>
              <w:t>MB „</w:t>
            </w:r>
            <w:proofErr w:type="spellStart"/>
            <w:r w:rsidR="00897141">
              <w:rPr>
                <w:sz w:val="20"/>
                <w:szCs w:val="20"/>
              </w:rPr>
              <w:t>Plienroka</w:t>
            </w:r>
            <w:proofErr w:type="spellEnd"/>
            <w:r>
              <w:rPr>
                <w:sz w:val="20"/>
                <w:szCs w:val="20"/>
              </w:rPr>
              <w:t>“</w:t>
            </w:r>
          </w:p>
        </w:tc>
        <w:tc>
          <w:tcPr>
            <w:tcW w:w="1416" w:type="dxa"/>
          </w:tcPr>
          <w:p w14:paraId="305DD49A" w14:textId="328AE34C" w:rsidR="00775DFE" w:rsidRPr="008E404A" w:rsidRDefault="00897141" w:rsidP="00E758CE">
            <w:pPr>
              <w:pStyle w:val="TableParagraph"/>
              <w:spacing w:line="199" w:lineRule="exact"/>
              <w:rPr>
                <w:b/>
                <w:sz w:val="20"/>
                <w:szCs w:val="20"/>
              </w:rPr>
            </w:pPr>
            <w:r>
              <w:rPr>
                <w:b/>
                <w:sz w:val="20"/>
                <w:szCs w:val="20"/>
              </w:rPr>
              <w:t>322</w:t>
            </w:r>
            <w:r w:rsidR="008A0AFD">
              <w:rPr>
                <w:b/>
                <w:sz w:val="20"/>
                <w:szCs w:val="20"/>
              </w:rPr>
              <w:t>,00</w:t>
            </w:r>
          </w:p>
        </w:tc>
      </w:tr>
      <w:tr w:rsidR="00775DFE" w:rsidRPr="00FA7CBE" w14:paraId="0914EED0" w14:textId="77777777" w:rsidTr="00E758CE">
        <w:trPr>
          <w:trHeight w:val="546"/>
        </w:trPr>
        <w:tc>
          <w:tcPr>
            <w:tcW w:w="571" w:type="dxa"/>
          </w:tcPr>
          <w:p w14:paraId="3387CC61" w14:textId="77777777" w:rsidR="00775DFE" w:rsidRPr="00B85803" w:rsidRDefault="00775DFE" w:rsidP="00E758CE">
            <w:pPr>
              <w:pStyle w:val="TableParagraph"/>
              <w:ind w:left="0"/>
              <w:jc w:val="center"/>
              <w:rPr>
                <w:b/>
                <w:sz w:val="20"/>
                <w:szCs w:val="20"/>
              </w:rPr>
            </w:pPr>
          </w:p>
        </w:tc>
        <w:tc>
          <w:tcPr>
            <w:tcW w:w="4508" w:type="dxa"/>
          </w:tcPr>
          <w:p w14:paraId="7BB87628" w14:textId="164B8685" w:rsidR="00775DFE" w:rsidRPr="00FA7CBE" w:rsidRDefault="00897141" w:rsidP="00E758CE">
            <w:pPr>
              <w:pStyle w:val="TableParagraph"/>
              <w:spacing w:line="220" w:lineRule="exact"/>
              <w:ind w:left="105"/>
              <w:rPr>
                <w:sz w:val="20"/>
                <w:szCs w:val="20"/>
              </w:rPr>
            </w:pPr>
            <w:r>
              <w:rPr>
                <w:sz w:val="20"/>
                <w:szCs w:val="20"/>
              </w:rPr>
              <w:t>Lazeris plaukelių šalinimui</w:t>
            </w:r>
          </w:p>
        </w:tc>
        <w:tc>
          <w:tcPr>
            <w:tcW w:w="3253" w:type="dxa"/>
            <w:gridSpan w:val="2"/>
          </w:tcPr>
          <w:p w14:paraId="6E99E353" w14:textId="1E91237A" w:rsidR="00775DFE" w:rsidRPr="00FA7CBE" w:rsidRDefault="00E758CE" w:rsidP="00897141">
            <w:pPr>
              <w:pStyle w:val="TableParagraph"/>
              <w:spacing w:line="220" w:lineRule="exact"/>
              <w:ind w:left="0"/>
              <w:rPr>
                <w:sz w:val="20"/>
                <w:szCs w:val="20"/>
              </w:rPr>
            </w:pPr>
            <w:r>
              <w:rPr>
                <w:sz w:val="20"/>
                <w:szCs w:val="20"/>
              </w:rPr>
              <w:t xml:space="preserve"> UAB „</w:t>
            </w:r>
            <w:proofErr w:type="spellStart"/>
            <w:r w:rsidR="00897141">
              <w:rPr>
                <w:sz w:val="20"/>
                <w:szCs w:val="20"/>
              </w:rPr>
              <w:t>Vingrena</w:t>
            </w:r>
            <w:proofErr w:type="spellEnd"/>
            <w:r>
              <w:rPr>
                <w:sz w:val="20"/>
                <w:szCs w:val="20"/>
              </w:rPr>
              <w:t>“</w:t>
            </w:r>
          </w:p>
        </w:tc>
        <w:tc>
          <w:tcPr>
            <w:tcW w:w="1416" w:type="dxa"/>
          </w:tcPr>
          <w:p w14:paraId="20B2DEAA" w14:textId="17DE63D4" w:rsidR="00775DFE" w:rsidRPr="008E404A" w:rsidRDefault="00897141" w:rsidP="00E758CE">
            <w:pPr>
              <w:pStyle w:val="TableParagraph"/>
              <w:spacing w:line="199" w:lineRule="exact"/>
              <w:rPr>
                <w:b/>
                <w:sz w:val="20"/>
                <w:szCs w:val="20"/>
              </w:rPr>
            </w:pPr>
            <w:r>
              <w:rPr>
                <w:b/>
                <w:sz w:val="20"/>
                <w:szCs w:val="20"/>
              </w:rPr>
              <w:t>1800</w:t>
            </w:r>
            <w:r w:rsidR="00E758CE">
              <w:rPr>
                <w:b/>
                <w:sz w:val="20"/>
                <w:szCs w:val="20"/>
              </w:rPr>
              <w:t>,00</w:t>
            </w:r>
          </w:p>
        </w:tc>
      </w:tr>
      <w:tr w:rsidR="00775DFE" w:rsidRPr="00FA7CBE" w14:paraId="75FE3991" w14:textId="77777777" w:rsidTr="00E758CE">
        <w:trPr>
          <w:trHeight w:val="690"/>
        </w:trPr>
        <w:tc>
          <w:tcPr>
            <w:tcW w:w="571" w:type="dxa"/>
          </w:tcPr>
          <w:p w14:paraId="031A46E1" w14:textId="77777777" w:rsidR="00775DFE" w:rsidRPr="00B85803" w:rsidRDefault="00775DFE" w:rsidP="00E758CE">
            <w:pPr>
              <w:pStyle w:val="TableParagraph"/>
              <w:ind w:left="0"/>
              <w:jc w:val="center"/>
              <w:rPr>
                <w:b/>
                <w:sz w:val="20"/>
                <w:szCs w:val="20"/>
              </w:rPr>
            </w:pPr>
          </w:p>
        </w:tc>
        <w:tc>
          <w:tcPr>
            <w:tcW w:w="4508" w:type="dxa"/>
          </w:tcPr>
          <w:p w14:paraId="221DEAC0" w14:textId="71CA5652" w:rsidR="00775DFE" w:rsidRPr="00FA7CBE" w:rsidRDefault="00897141" w:rsidP="00E758CE">
            <w:pPr>
              <w:pStyle w:val="TableParagraph"/>
              <w:spacing w:line="230" w:lineRule="atLeast"/>
              <w:ind w:left="105" w:right="151"/>
              <w:rPr>
                <w:sz w:val="20"/>
                <w:szCs w:val="20"/>
              </w:rPr>
            </w:pPr>
            <w:r>
              <w:rPr>
                <w:sz w:val="20"/>
                <w:szCs w:val="20"/>
              </w:rPr>
              <w:t>Elektros generatoriaus</w:t>
            </w:r>
            <w:r w:rsidR="00E758CE">
              <w:rPr>
                <w:sz w:val="20"/>
                <w:szCs w:val="20"/>
              </w:rPr>
              <w:t xml:space="preserve"> įsigijimas</w:t>
            </w:r>
          </w:p>
        </w:tc>
        <w:tc>
          <w:tcPr>
            <w:tcW w:w="3253" w:type="dxa"/>
            <w:gridSpan w:val="2"/>
          </w:tcPr>
          <w:p w14:paraId="70C38664" w14:textId="3E781970" w:rsidR="00775DFE" w:rsidRPr="00FA7CBE" w:rsidRDefault="00897141" w:rsidP="00897141">
            <w:pPr>
              <w:pStyle w:val="TableParagraph"/>
              <w:spacing w:line="220" w:lineRule="exact"/>
              <w:rPr>
                <w:sz w:val="20"/>
                <w:szCs w:val="20"/>
              </w:rPr>
            </w:pPr>
            <w:r>
              <w:rPr>
                <w:sz w:val="20"/>
                <w:szCs w:val="20"/>
              </w:rPr>
              <w:t>UA</w:t>
            </w:r>
            <w:r w:rsidR="00E758CE">
              <w:rPr>
                <w:sz w:val="20"/>
                <w:szCs w:val="20"/>
              </w:rPr>
              <w:t>B „</w:t>
            </w:r>
            <w:proofErr w:type="spellStart"/>
            <w:r>
              <w:rPr>
                <w:sz w:val="20"/>
                <w:szCs w:val="20"/>
              </w:rPr>
              <w:t>Rokirta</w:t>
            </w:r>
            <w:proofErr w:type="spellEnd"/>
            <w:r w:rsidR="00E758CE">
              <w:rPr>
                <w:sz w:val="20"/>
                <w:szCs w:val="20"/>
              </w:rPr>
              <w:t>“</w:t>
            </w:r>
          </w:p>
        </w:tc>
        <w:tc>
          <w:tcPr>
            <w:tcW w:w="1416" w:type="dxa"/>
          </w:tcPr>
          <w:p w14:paraId="1807957A" w14:textId="504074AA" w:rsidR="00775DFE" w:rsidRPr="008E404A" w:rsidRDefault="00897141" w:rsidP="00E758CE">
            <w:pPr>
              <w:pStyle w:val="TableParagraph"/>
              <w:spacing w:line="199" w:lineRule="exact"/>
              <w:rPr>
                <w:b/>
                <w:sz w:val="20"/>
                <w:szCs w:val="20"/>
              </w:rPr>
            </w:pPr>
            <w:r>
              <w:rPr>
                <w:b/>
                <w:sz w:val="20"/>
                <w:szCs w:val="20"/>
              </w:rPr>
              <w:t>312,09</w:t>
            </w:r>
          </w:p>
        </w:tc>
      </w:tr>
      <w:tr w:rsidR="00775DFE" w:rsidRPr="00FA7CBE" w14:paraId="356D2A16" w14:textId="77777777" w:rsidTr="00E758CE">
        <w:trPr>
          <w:trHeight w:val="688"/>
        </w:trPr>
        <w:tc>
          <w:tcPr>
            <w:tcW w:w="571" w:type="dxa"/>
          </w:tcPr>
          <w:p w14:paraId="34F35E1F" w14:textId="77777777" w:rsidR="00775DFE" w:rsidRPr="00B85803" w:rsidRDefault="00775DFE" w:rsidP="00E758CE">
            <w:pPr>
              <w:pStyle w:val="TableParagraph"/>
              <w:ind w:left="0"/>
              <w:jc w:val="center"/>
              <w:rPr>
                <w:b/>
                <w:sz w:val="20"/>
                <w:szCs w:val="20"/>
              </w:rPr>
            </w:pPr>
          </w:p>
        </w:tc>
        <w:tc>
          <w:tcPr>
            <w:tcW w:w="4508" w:type="dxa"/>
          </w:tcPr>
          <w:p w14:paraId="776E9B35" w14:textId="10B087A0" w:rsidR="00775DFE" w:rsidRPr="00FA7CBE" w:rsidRDefault="00897141" w:rsidP="00E758CE">
            <w:pPr>
              <w:pStyle w:val="TableParagraph"/>
              <w:spacing w:before="4" w:line="228" w:lineRule="exact"/>
              <w:ind w:left="105"/>
              <w:rPr>
                <w:sz w:val="20"/>
                <w:szCs w:val="20"/>
              </w:rPr>
            </w:pPr>
            <w:r>
              <w:rPr>
                <w:sz w:val="20"/>
                <w:szCs w:val="20"/>
              </w:rPr>
              <w:t>Kopėčių įsigijimas</w:t>
            </w:r>
          </w:p>
        </w:tc>
        <w:tc>
          <w:tcPr>
            <w:tcW w:w="3253" w:type="dxa"/>
            <w:gridSpan w:val="2"/>
          </w:tcPr>
          <w:p w14:paraId="69453930" w14:textId="5D016F15" w:rsidR="00775DFE" w:rsidRPr="00FA7CBE" w:rsidRDefault="00897141" w:rsidP="00897141">
            <w:pPr>
              <w:pStyle w:val="TableParagraph"/>
              <w:spacing w:line="220" w:lineRule="exact"/>
              <w:rPr>
                <w:sz w:val="20"/>
                <w:szCs w:val="20"/>
              </w:rPr>
            </w:pPr>
            <w:r>
              <w:rPr>
                <w:sz w:val="20"/>
                <w:szCs w:val="20"/>
              </w:rPr>
              <w:t>UA</w:t>
            </w:r>
            <w:r w:rsidR="00E758CE">
              <w:rPr>
                <w:sz w:val="20"/>
                <w:szCs w:val="20"/>
              </w:rPr>
              <w:t>B „</w:t>
            </w:r>
            <w:r>
              <w:rPr>
                <w:sz w:val="20"/>
                <w:szCs w:val="20"/>
              </w:rPr>
              <w:t>Žydrynė</w:t>
            </w:r>
            <w:r w:rsidR="00E758CE">
              <w:rPr>
                <w:sz w:val="20"/>
                <w:szCs w:val="20"/>
              </w:rPr>
              <w:t>“</w:t>
            </w:r>
          </w:p>
        </w:tc>
        <w:tc>
          <w:tcPr>
            <w:tcW w:w="1416" w:type="dxa"/>
          </w:tcPr>
          <w:p w14:paraId="1FAFC6DF" w14:textId="11802909" w:rsidR="00775DFE" w:rsidRPr="008E404A" w:rsidRDefault="00897141" w:rsidP="00E758CE">
            <w:pPr>
              <w:pStyle w:val="TableParagraph"/>
              <w:spacing w:line="199" w:lineRule="exact"/>
              <w:rPr>
                <w:b/>
                <w:sz w:val="20"/>
                <w:szCs w:val="20"/>
              </w:rPr>
            </w:pPr>
            <w:r>
              <w:rPr>
                <w:b/>
                <w:sz w:val="20"/>
                <w:szCs w:val="20"/>
              </w:rPr>
              <w:t>251</w:t>
            </w:r>
            <w:r w:rsidR="00E758CE">
              <w:rPr>
                <w:b/>
                <w:sz w:val="20"/>
                <w:szCs w:val="20"/>
              </w:rPr>
              <w:t>,00</w:t>
            </w:r>
          </w:p>
        </w:tc>
      </w:tr>
      <w:tr w:rsidR="00775DFE" w:rsidRPr="005F61CC" w14:paraId="06DEA091" w14:textId="77777777" w:rsidTr="00E758CE">
        <w:trPr>
          <w:trHeight w:val="691"/>
        </w:trPr>
        <w:tc>
          <w:tcPr>
            <w:tcW w:w="571" w:type="dxa"/>
          </w:tcPr>
          <w:p w14:paraId="773DF5E9" w14:textId="77777777" w:rsidR="00775DFE" w:rsidRPr="00FA7CBE" w:rsidRDefault="00775DFE" w:rsidP="00E758CE">
            <w:pPr>
              <w:pStyle w:val="TableParagraph"/>
              <w:ind w:left="0"/>
              <w:rPr>
                <w:sz w:val="20"/>
                <w:szCs w:val="20"/>
              </w:rPr>
            </w:pPr>
          </w:p>
        </w:tc>
        <w:tc>
          <w:tcPr>
            <w:tcW w:w="7761" w:type="dxa"/>
            <w:gridSpan w:val="3"/>
          </w:tcPr>
          <w:p w14:paraId="1F0FF058" w14:textId="77777777" w:rsidR="00775DFE" w:rsidRPr="002C6258" w:rsidRDefault="00775DFE" w:rsidP="002C6258">
            <w:pPr>
              <w:pStyle w:val="TableParagraph"/>
              <w:spacing w:line="220" w:lineRule="exact"/>
              <w:jc w:val="center"/>
              <w:rPr>
                <w:b/>
              </w:rPr>
            </w:pPr>
            <w:r w:rsidRPr="002C6258">
              <w:rPr>
                <w:b/>
              </w:rPr>
              <w:t>IŠ VISO:</w:t>
            </w:r>
          </w:p>
        </w:tc>
        <w:tc>
          <w:tcPr>
            <w:tcW w:w="1416" w:type="dxa"/>
          </w:tcPr>
          <w:p w14:paraId="41842DD2" w14:textId="0366D841" w:rsidR="00775DFE" w:rsidRPr="005F61CC" w:rsidRDefault="00CE2148" w:rsidP="00E758CE">
            <w:pPr>
              <w:pStyle w:val="TableParagraph"/>
              <w:spacing w:line="199" w:lineRule="exact"/>
              <w:rPr>
                <w:b/>
                <w:sz w:val="20"/>
                <w:szCs w:val="20"/>
              </w:rPr>
            </w:pPr>
            <w:r>
              <w:rPr>
                <w:b/>
                <w:sz w:val="20"/>
                <w:szCs w:val="20"/>
              </w:rPr>
              <w:t>12 594,65</w:t>
            </w:r>
          </w:p>
        </w:tc>
      </w:tr>
      <w:tr w:rsidR="00775DFE" w:rsidRPr="00B85803" w14:paraId="35632EA8" w14:textId="77777777" w:rsidTr="00E758CE">
        <w:trPr>
          <w:trHeight w:val="691"/>
        </w:trPr>
        <w:tc>
          <w:tcPr>
            <w:tcW w:w="571" w:type="dxa"/>
          </w:tcPr>
          <w:p w14:paraId="25C294E6" w14:textId="3AFCF9C3" w:rsidR="00775DFE" w:rsidRPr="00B85803" w:rsidRDefault="00FD56AD" w:rsidP="00E758CE">
            <w:pPr>
              <w:pStyle w:val="TableParagraph"/>
              <w:ind w:left="0"/>
              <w:jc w:val="center"/>
              <w:rPr>
                <w:b/>
                <w:sz w:val="20"/>
                <w:szCs w:val="20"/>
              </w:rPr>
            </w:pPr>
            <w:r>
              <w:rPr>
                <w:b/>
                <w:sz w:val="20"/>
                <w:szCs w:val="20"/>
              </w:rPr>
              <w:t>10</w:t>
            </w:r>
            <w:r w:rsidR="00775DFE" w:rsidRPr="00B85803">
              <w:rPr>
                <w:b/>
                <w:sz w:val="20"/>
                <w:szCs w:val="20"/>
              </w:rPr>
              <w:t>.</w:t>
            </w:r>
          </w:p>
        </w:tc>
        <w:tc>
          <w:tcPr>
            <w:tcW w:w="9177" w:type="dxa"/>
            <w:gridSpan w:val="4"/>
          </w:tcPr>
          <w:p w14:paraId="34D6F434" w14:textId="3C5F695B" w:rsidR="00775DFE" w:rsidRPr="002C6258" w:rsidRDefault="002C6258" w:rsidP="002C6258">
            <w:pPr>
              <w:jc w:val="center"/>
              <w:rPr>
                <w:b/>
              </w:rPr>
            </w:pPr>
            <w:r w:rsidRPr="002C6258">
              <w:rPr>
                <w:b/>
              </w:rPr>
              <w:t xml:space="preserve">4.4.12. patalpų nuomos ir už nuomojamas patalpas  sumokėtų komunalinių mokesčių kompensavimas jaunoms (ne vėliau kaip prieš 18 mėnesių nuo paraiškos pateikimo dienos įsteigtoms) rajono SVV įmonėms arba įmonėms, nukentėjusioms nuo COVID-19 viruso, įrašytoms į VMI skelbiamą aktualų sąrašą, nepriklausomai nuo jų veiklos trukmės. Kompensacijos taikomos už 12 mėnesių, skaičiuojant nuo paraiškos pateikimo dienos, o kompensuojamo vieno kvadratinio metro patalpų nuomos kaina neturi viršyti 4 </w:t>
            </w:r>
            <w:proofErr w:type="spellStart"/>
            <w:r w:rsidRPr="002C6258">
              <w:rPr>
                <w:b/>
              </w:rPr>
              <w:t>Eur</w:t>
            </w:r>
            <w:proofErr w:type="spellEnd"/>
            <w:r w:rsidRPr="002C6258">
              <w:rPr>
                <w:b/>
              </w:rPr>
              <w:t>. Rajono SVV įmonėms, nukentėjusioms nuo COVID-19 viruso, įrašytoms į VMI skelbiamą aktualų sąrašą, patalpų nuomos ir sumokėtų komunalinių mokesčių kompensavimas vykdomas ne daugiau kaip už karantino laikotarpį, o jei karantino laikotarpis apima ne visą mėnesį, kompensacija taikoma už visą mėnesį, bet</w:t>
            </w:r>
            <w:r w:rsidRPr="002C6258">
              <w:rPr>
                <w:b/>
                <w:color w:val="000000" w:themeColor="text1"/>
              </w:rPr>
              <w:t xml:space="preserve"> ne daugiau  kaip už praėjusių 12 mėnesių laikotarpį nuo paraiškos pateikimo </w:t>
            </w:r>
            <w:r w:rsidRPr="002C6258">
              <w:rPr>
                <w:b/>
              </w:rPr>
              <w:t>dienos ;</w:t>
            </w:r>
          </w:p>
        </w:tc>
      </w:tr>
      <w:tr w:rsidR="00775DFE" w:rsidRPr="008E404A" w14:paraId="32C6AAAF" w14:textId="77777777" w:rsidTr="00E758CE">
        <w:trPr>
          <w:trHeight w:val="691"/>
        </w:trPr>
        <w:tc>
          <w:tcPr>
            <w:tcW w:w="571" w:type="dxa"/>
          </w:tcPr>
          <w:p w14:paraId="3901AC9D" w14:textId="77777777" w:rsidR="00775DFE" w:rsidRPr="00B85803" w:rsidRDefault="00775DFE" w:rsidP="00E758CE">
            <w:pPr>
              <w:pStyle w:val="TableParagraph"/>
              <w:ind w:left="0"/>
              <w:jc w:val="center"/>
              <w:rPr>
                <w:b/>
                <w:sz w:val="20"/>
                <w:szCs w:val="20"/>
              </w:rPr>
            </w:pPr>
          </w:p>
        </w:tc>
        <w:tc>
          <w:tcPr>
            <w:tcW w:w="4508" w:type="dxa"/>
          </w:tcPr>
          <w:p w14:paraId="1047C4C0" w14:textId="77777777" w:rsidR="00775DFE" w:rsidRPr="00B85803" w:rsidRDefault="00775DFE" w:rsidP="00E758CE">
            <w:pPr>
              <w:pStyle w:val="TableParagraph"/>
              <w:spacing w:before="1" w:line="230" w:lineRule="atLeast"/>
              <w:ind w:left="105" w:right="151"/>
              <w:rPr>
                <w:sz w:val="20"/>
                <w:szCs w:val="20"/>
              </w:rPr>
            </w:pPr>
            <w:r w:rsidRPr="00B85803">
              <w:rPr>
                <w:sz w:val="20"/>
                <w:szCs w:val="20"/>
              </w:rPr>
              <w:t>Patalpų nuomos išlaidų kompensavimas</w:t>
            </w:r>
          </w:p>
        </w:tc>
        <w:tc>
          <w:tcPr>
            <w:tcW w:w="3253" w:type="dxa"/>
            <w:gridSpan w:val="2"/>
          </w:tcPr>
          <w:p w14:paraId="2C53B8B1" w14:textId="381AB0E0" w:rsidR="00775DFE" w:rsidRPr="00FA7CBE" w:rsidRDefault="00FD56AD" w:rsidP="00FD56AD">
            <w:pPr>
              <w:pStyle w:val="TableParagraph"/>
              <w:spacing w:line="220" w:lineRule="exact"/>
              <w:rPr>
                <w:sz w:val="20"/>
                <w:szCs w:val="20"/>
              </w:rPr>
            </w:pPr>
            <w:r>
              <w:rPr>
                <w:sz w:val="20"/>
                <w:szCs w:val="20"/>
              </w:rPr>
              <w:t>UA</w:t>
            </w:r>
            <w:r w:rsidR="00775DFE" w:rsidRPr="00FA7CBE">
              <w:rPr>
                <w:sz w:val="20"/>
                <w:szCs w:val="20"/>
              </w:rPr>
              <w:t>B „</w:t>
            </w:r>
            <w:r>
              <w:rPr>
                <w:sz w:val="20"/>
                <w:szCs w:val="20"/>
              </w:rPr>
              <w:t>Laisvas vėjas</w:t>
            </w:r>
            <w:r w:rsidR="00775DFE" w:rsidRPr="00FA7CBE">
              <w:rPr>
                <w:sz w:val="20"/>
                <w:szCs w:val="20"/>
              </w:rPr>
              <w:t>“</w:t>
            </w:r>
          </w:p>
        </w:tc>
        <w:tc>
          <w:tcPr>
            <w:tcW w:w="1416" w:type="dxa"/>
          </w:tcPr>
          <w:p w14:paraId="22E127F5" w14:textId="1CF28DF5" w:rsidR="00775DFE" w:rsidRPr="008E404A" w:rsidRDefault="00FD56AD" w:rsidP="00E758CE">
            <w:pPr>
              <w:pStyle w:val="TableParagraph"/>
              <w:spacing w:line="199" w:lineRule="exact"/>
              <w:rPr>
                <w:b/>
                <w:sz w:val="20"/>
                <w:szCs w:val="20"/>
              </w:rPr>
            </w:pPr>
            <w:r>
              <w:rPr>
                <w:b/>
                <w:sz w:val="20"/>
                <w:szCs w:val="20"/>
              </w:rPr>
              <w:t>499,00</w:t>
            </w:r>
          </w:p>
        </w:tc>
      </w:tr>
      <w:tr w:rsidR="00775DFE" w:rsidRPr="008E404A" w14:paraId="2C6559F4" w14:textId="77777777" w:rsidTr="00E758CE">
        <w:trPr>
          <w:trHeight w:val="691"/>
        </w:trPr>
        <w:tc>
          <w:tcPr>
            <w:tcW w:w="571" w:type="dxa"/>
          </w:tcPr>
          <w:p w14:paraId="7D33D888" w14:textId="77777777" w:rsidR="00775DFE" w:rsidRPr="00B85803" w:rsidRDefault="00775DFE" w:rsidP="00E758CE">
            <w:pPr>
              <w:pStyle w:val="TableParagraph"/>
              <w:ind w:left="0"/>
              <w:jc w:val="center"/>
              <w:rPr>
                <w:b/>
                <w:sz w:val="20"/>
                <w:szCs w:val="20"/>
              </w:rPr>
            </w:pPr>
          </w:p>
        </w:tc>
        <w:tc>
          <w:tcPr>
            <w:tcW w:w="7761" w:type="dxa"/>
            <w:gridSpan w:val="3"/>
          </w:tcPr>
          <w:p w14:paraId="4906CEBE" w14:textId="77777777" w:rsidR="00775DFE" w:rsidRPr="008E404A" w:rsidRDefault="00775DFE" w:rsidP="00E758CE">
            <w:pPr>
              <w:pStyle w:val="TableParagraph"/>
              <w:spacing w:line="220" w:lineRule="exact"/>
              <w:rPr>
                <w:b/>
                <w:sz w:val="20"/>
                <w:szCs w:val="20"/>
              </w:rPr>
            </w:pPr>
            <w:r>
              <w:rPr>
                <w:b/>
                <w:sz w:val="20"/>
                <w:szCs w:val="20"/>
              </w:rPr>
              <w:t>IŠ VISO</w:t>
            </w:r>
            <w:r w:rsidRPr="008E404A">
              <w:rPr>
                <w:b/>
                <w:sz w:val="20"/>
                <w:szCs w:val="20"/>
              </w:rPr>
              <w:t>:</w:t>
            </w:r>
          </w:p>
        </w:tc>
        <w:tc>
          <w:tcPr>
            <w:tcW w:w="1416" w:type="dxa"/>
          </w:tcPr>
          <w:p w14:paraId="25363A3F" w14:textId="4F357835" w:rsidR="00775DFE" w:rsidRPr="008E404A" w:rsidRDefault="00FD56AD" w:rsidP="00E758CE">
            <w:pPr>
              <w:pStyle w:val="TableParagraph"/>
              <w:spacing w:line="199" w:lineRule="exact"/>
              <w:rPr>
                <w:b/>
                <w:sz w:val="20"/>
                <w:szCs w:val="20"/>
              </w:rPr>
            </w:pPr>
            <w:r>
              <w:rPr>
                <w:b/>
                <w:sz w:val="20"/>
                <w:szCs w:val="20"/>
              </w:rPr>
              <w:t>499,00</w:t>
            </w:r>
          </w:p>
        </w:tc>
      </w:tr>
      <w:tr w:rsidR="00B10769" w:rsidRPr="008E404A" w14:paraId="1FEA8065" w14:textId="77777777" w:rsidTr="00512D1F">
        <w:trPr>
          <w:trHeight w:val="691"/>
        </w:trPr>
        <w:tc>
          <w:tcPr>
            <w:tcW w:w="571" w:type="dxa"/>
          </w:tcPr>
          <w:p w14:paraId="511A6164" w14:textId="77777777" w:rsidR="00B10769" w:rsidRPr="00B85803" w:rsidRDefault="00124784" w:rsidP="00E758CE">
            <w:pPr>
              <w:pStyle w:val="TableParagraph"/>
              <w:ind w:left="0"/>
              <w:jc w:val="center"/>
              <w:rPr>
                <w:b/>
                <w:sz w:val="20"/>
                <w:szCs w:val="20"/>
              </w:rPr>
            </w:pPr>
            <w:r>
              <w:rPr>
                <w:b/>
                <w:sz w:val="20"/>
                <w:szCs w:val="20"/>
              </w:rPr>
              <w:t>11</w:t>
            </w:r>
            <w:r w:rsidR="00B10769">
              <w:rPr>
                <w:b/>
                <w:sz w:val="20"/>
                <w:szCs w:val="20"/>
              </w:rPr>
              <w:t>.</w:t>
            </w:r>
          </w:p>
        </w:tc>
        <w:tc>
          <w:tcPr>
            <w:tcW w:w="9177" w:type="dxa"/>
            <w:gridSpan w:val="4"/>
          </w:tcPr>
          <w:p w14:paraId="7C172B71" w14:textId="4C2AE5EB" w:rsidR="00B10769" w:rsidRPr="002C6258" w:rsidRDefault="002C6258" w:rsidP="00CE2C0E">
            <w:pPr>
              <w:pStyle w:val="TableParagraph"/>
              <w:spacing w:line="199" w:lineRule="exact"/>
              <w:jc w:val="center"/>
              <w:rPr>
                <w:b/>
              </w:rPr>
            </w:pPr>
            <w:r w:rsidRPr="002C6258">
              <w:rPr>
                <w:b/>
                <w:color w:val="000000" w:themeColor="text1"/>
              </w:rPr>
              <w:t>4.4.14. verslo planų, investicinių projektų ir paraiškų gauti finansinę Europos Sąjungos struktūrinių ar kitų fondų paramą rengimo išlaidoms kompensuoti smulkiojo ir vidutinio verslo subjektams; finansavimas skiriamas konsultantų ir ekspertų  atliktų paslaugų (verslo plano arba investicinio projekto rengimo, paramos programos, į kurią kreipiamasi dėl projekto finansavimo, nustatytos formos paraiškos parengimo ir kitų privalomųjų dokumentų rengimo) išlaidoms kompensuoti;</w:t>
            </w:r>
          </w:p>
        </w:tc>
      </w:tr>
      <w:tr w:rsidR="00B10769" w:rsidRPr="008E404A" w14:paraId="19F5309A" w14:textId="77777777" w:rsidTr="00512D1F">
        <w:trPr>
          <w:trHeight w:val="691"/>
        </w:trPr>
        <w:tc>
          <w:tcPr>
            <w:tcW w:w="571" w:type="dxa"/>
          </w:tcPr>
          <w:p w14:paraId="024C5D5D" w14:textId="77777777" w:rsidR="00B10769" w:rsidRPr="00FD56AD" w:rsidRDefault="00B10769" w:rsidP="00E758CE">
            <w:pPr>
              <w:pStyle w:val="TableParagraph"/>
              <w:ind w:left="0"/>
              <w:jc w:val="center"/>
            </w:pPr>
          </w:p>
        </w:tc>
        <w:tc>
          <w:tcPr>
            <w:tcW w:w="4560" w:type="dxa"/>
            <w:gridSpan w:val="2"/>
          </w:tcPr>
          <w:p w14:paraId="46A674E1" w14:textId="5126EB80" w:rsidR="00B10769" w:rsidRPr="00FD56AD" w:rsidRDefault="00FD56AD" w:rsidP="00E758CE">
            <w:pPr>
              <w:pStyle w:val="TableParagraph"/>
              <w:spacing w:line="220" w:lineRule="exact"/>
              <w:rPr>
                <w:sz w:val="20"/>
                <w:szCs w:val="20"/>
              </w:rPr>
            </w:pPr>
            <w:r w:rsidRPr="00FD56AD">
              <w:rPr>
                <w:rStyle w:val="dlx-ws-normal1"/>
                <w:bCs/>
                <w:sz w:val="20"/>
                <w:szCs w:val="20"/>
              </w:rPr>
              <w:t>Verslo plano paruošimo išlaidų kompensavimas</w:t>
            </w:r>
          </w:p>
        </w:tc>
        <w:tc>
          <w:tcPr>
            <w:tcW w:w="3201" w:type="dxa"/>
          </w:tcPr>
          <w:p w14:paraId="7ADEA923" w14:textId="24DDB67C" w:rsidR="00B10769" w:rsidRPr="00B10769" w:rsidRDefault="00FD56AD" w:rsidP="00FD56AD">
            <w:pPr>
              <w:pStyle w:val="TableParagraph"/>
              <w:spacing w:line="220" w:lineRule="exact"/>
              <w:rPr>
                <w:sz w:val="20"/>
                <w:szCs w:val="20"/>
              </w:rPr>
            </w:pPr>
            <w:r>
              <w:rPr>
                <w:sz w:val="20"/>
                <w:szCs w:val="20"/>
              </w:rPr>
              <w:t>MB</w:t>
            </w:r>
            <w:r w:rsidR="00B10769" w:rsidRPr="00B10769">
              <w:rPr>
                <w:sz w:val="20"/>
                <w:szCs w:val="20"/>
              </w:rPr>
              <w:t xml:space="preserve"> „</w:t>
            </w:r>
            <w:proofErr w:type="spellStart"/>
            <w:r>
              <w:rPr>
                <w:sz w:val="20"/>
                <w:szCs w:val="20"/>
              </w:rPr>
              <w:t>Plienroka</w:t>
            </w:r>
            <w:proofErr w:type="spellEnd"/>
            <w:r w:rsidR="00B10769" w:rsidRPr="00B10769">
              <w:rPr>
                <w:sz w:val="20"/>
                <w:szCs w:val="20"/>
              </w:rPr>
              <w:t>“</w:t>
            </w:r>
          </w:p>
        </w:tc>
        <w:tc>
          <w:tcPr>
            <w:tcW w:w="1416" w:type="dxa"/>
          </w:tcPr>
          <w:p w14:paraId="4B0BACE8" w14:textId="05CB126A" w:rsidR="00B10769" w:rsidRPr="008E404A" w:rsidRDefault="00FD56AD" w:rsidP="00E758CE">
            <w:pPr>
              <w:pStyle w:val="TableParagraph"/>
              <w:spacing w:line="199" w:lineRule="exact"/>
              <w:rPr>
                <w:b/>
                <w:sz w:val="20"/>
                <w:szCs w:val="20"/>
              </w:rPr>
            </w:pPr>
            <w:r>
              <w:rPr>
                <w:b/>
                <w:sz w:val="20"/>
                <w:szCs w:val="20"/>
              </w:rPr>
              <w:t>3</w:t>
            </w:r>
            <w:r w:rsidR="00B10769">
              <w:rPr>
                <w:b/>
                <w:sz w:val="20"/>
                <w:szCs w:val="20"/>
              </w:rPr>
              <w:t>00,00</w:t>
            </w:r>
          </w:p>
        </w:tc>
      </w:tr>
      <w:tr w:rsidR="00B10769" w:rsidRPr="008E404A" w14:paraId="4AA59966" w14:textId="77777777" w:rsidTr="00512D1F">
        <w:trPr>
          <w:trHeight w:val="691"/>
        </w:trPr>
        <w:tc>
          <w:tcPr>
            <w:tcW w:w="571" w:type="dxa"/>
          </w:tcPr>
          <w:p w14:paraId="6E564222" w14:textId="77777777" w:rsidR="00B10769" w:rsidRPr="00FD56AD" w:rsidRDefault="00B10769" w:rsidP="00E758CE">
            <w:pPr>
              <w:pStyle w:val="TableParagraph"/>
              <w:ind w:left="0"/>
              <w:jc w:val="center"/>
            </w:pPr>
          </w:p>
        </w:tc>
        <w:tc>
          <w:tcPr>
            <w:tcW w:w="4560" w:type="dxa"/>
            <w:gridSpan w:val="2"/>
          </w:tcPr>
          <w:p w14:paraId="7E340969" w14:textId="0230FF65" w:rsidR="00B10769" w:rsidRPr="00FD56AD" w:rsidRDefault="00FD56AD" w:rsidP="00E758CE">
            <w:pPr>
              <w:pStyle w:val="TableParagraph"/>
              <w:spacing w:line="220" w:lineRule="exact"/>
              <w:rPr>
                <w:sz w:val="20"/>
                <w:szCs w:val="20"/>
              </w:rPr>
            </w:pPr>
            <w:r w:rsidRPr="00FD56AD">
              <w:rPr>
                <w:rStyle w:val="dlx-ws-normal1"/>
                <w:bCs/>
                <w:sz w:val="20"/>
                <w:szCs w:val="20"/>
              </w:rPr>
              <w:t>Verslo plano paruošimo išlaidų kompensavimas</w:t>
            </w:r>
          </w:p>
        </w:tc>
        <w:tc>
          <w:tcPr>
            <w:tcW w:w="3201" w:type="dxa"/>
          </w:tcPr>
          <w:p w14:paraId="2D59F31D" w14:textId="49228AA2" w:rsidR="00B10769" w:rsidRPr="00B10769" w:rsidRDefault="00B10769" w:rsidP="00FD56AD">
            <w:pPr>
              <w:pStyle w:val="TableParagraph"/>
              <w:spacing w:line="220" w:lineRule="exact"/>
              <w:rPr>
                <w:sz w:val="20"/>
                <w:szCs w:val="20"/>
              </w:rPr>
            </w:pPr>
            <w:r>
              <w:rPr>
                <w:sz w:val="20"/>
                <w:szCs w:val="20"/>
              </w:rPr>
              <w:t>UAB „</w:t>
            </w:r>
            <w:proofErr w:type="spellStart"/>
            <w:r w:rsidR="00FD56AD">
              <w:rPr>
                <w:sz w:val="20"/>
                <w:szCs w:val="20"/>
              </w:rPr>
              <w:t>Daivida</w:t>
            </w:r>
            <w:proofErr w:type="spellEnd"/>
            <w:r>
              <w:rPr>
                <w:sz w:val="20"/>
                <w:szCs w:val="20"/>
              </w:rPr>
              <w:t>“</w:t>
            </w:r>
          </w:p>
        </w:tc>
        <w:tc>
          <w:tcPr>
            <w:tcW w:w="1416" w:type="dxa"/>
          </w:tcPr>
          <w:p w14:paraId="6ED05DA6" w14:textId="3641C5AB" w:rsidR="00B10769" w:rsidRDefault="00FD56AD" w:rsidP="00E758CE">
            <w:pPr>
              <w:pStyle w:val="TableParagraph"/>
              <w:spacing w:line="199" w:lineRule="exact"/>
              <w:rPr>
                <w:b/>
                <w:sz w:val="20"/>
                <w:szCs w:val="20"/>
              </w:rPr>
            </w:pPr>
            <w:r>
              <w:rPr>
                <w:b/>
                <w:sz w:val="20"/>
                <w:szCs w:val="20"/>
              </w:rPr>
              <w:t>150</w:t>
            </w:r>
            <w:r w:rsidR="00B10769">
              <w:rPr>
                <w:b/>
                <w:sz w:val="20"/>
                <w:szCs w:val="20"/>
              </w:rPr>
              <w:t>0,00</w:t>
            </w:r>
          </w:p>
        </w:tc>
      </w:tr>
      <w:tr w:rsidR="00124784" w:rsidRPr="008E404A" w14:paraId="3C248EF1" w14:textId="77777777" w:rsidTr="00512D1F">
        <w:trPr>
          <w:trHeight w:val="691"/>
        </w:trPr>
        <w:tc>
          <w:tcPr>
            <w:tcW w:w="571" w:type="dxa"/>
          </w:tcPr>
          <w:p w14:paraId="59D6D4BB" w14:textId="77777777" w:rsidR="00124784" w:rsidRPr="00B85803" w:rsidRDefault="00124784" w:rsidP="00E758CE">
            <w:pPr>
              <w:pStyle w:val="TableParagraph"/>
              <w:ind w:left="0"/>
              <w:jc w:val="center"/>
              <w:rPr>
                <w:b/>
                <w:sz w:val="20"/>
                <w:szCs w:val="20"/>
              </w:rPr>
            </w:pPr>
          </w:p>
        </w:tc>
        <w:tc>
          <w:tcPr>
            <w:tcW w:w="7761" w:type="dxa"/>
            <w:gridSpan w:val="3"/>
          </w:tcPr>
          <w:p w14:paraId="21ABF89B" w14:textId="77777777" w:rsidR="00124784" w:rsidRDefault="00124784" w:rsidP="00E758CE">
            <w:pPr>
              <w:pStyle w:val="TableParagraph"/>
              <w:spacing w:line="220" w:lineRule="exact"/>
              <w:rPr>
                <w:sz w:val="20"/>
                <w:szCs w:val="20"/>
              </w:rPr>
            </w:pPr>
            <w:r>
              <w:rPr>
                <w:b/>
                <w:sz w:val="20"/>
                <w:szCs w:val="20"/>
              </w:rPr>
              <w:t>IŠ VISO</w:t>
            </w:r>
            <w:r w:rsidRPr="008E404A">
              <w:rPr>
                <w:b/>
                <w:sz w:val="20"/>
                <w:szCs w:val="20"/>
              </w:rPr>
              <w:t>:</w:t>
            </w:r>
          </w:p>
        </w:tc>
        <w:tc>
          <w:tcPr>
            <w:tcW w:w="1416" w:type="dxa"/>
          </w:tcPr>
          <w:p w14:paraId="5D6D10A6" w14:textId="68A7F501" w:rsidR="00124784" w:rsidRDefault="00FD56AD" w:rsidP="00E758CE">
            <w:pPr>
              <w:pStyle w:val="TableParagraph"/>
              <w:spacing w:line="199" w:lineRule="exact"/>
              <w:rPr>
                <w:b/>
                <w:sz w:val="20"/>
                <w:szCs w:val="20"/>
              </w:rPr>
            </w:pPr>
            <w:r>
              <w:rPr>
                <w:b/>
                <w:sz w:val="20"/>
                <w:szCs w:val="20"/>
              </w:rPr>
              <w:t>180</w:t>
            </w:r>
            <w:r w:rsidR="00AA37BE">
              <w:rPr>
                <w:b/>
                <w:sz w:val="20"/>
                <w:szCs w:val="20"/>
              </w:rPr>
              <w:t>0,00</w:t>
            </w:r>
          </w:p>
        </w:tc>
      </w:tr>
      <w:tr w:rsidR="00775DFE" w:rsidRPr="00B85803" w14:paraId="7A63E34C" w14:textId="77777777" w:rsidTr="00E758CE">
        <w:trPr>
          <w:trHeight w:val="556"/>
        </w:trPr>
        <w:tc>
          <w:tcPr>
            <w:tcW w:w="571" w:type="dxa"/>
          </w:tcPr>
          <w:p w14:paraId="618C76D6" w14:textId="77777777" w:rsidR="00775DFE" w:rsidRPr="00B85803" w:rsidRDefault="00124784" w:rsidP="00E758CE">
            <w:pPr>
              <w:pStyle w:val="TableParagraph"/>
              <w:ind w:left="0"/>
              <w:jc w:val="center"/>
              <w:rPr>
                <w:b/>
                <w:sz w:val="20"/>
                <w:szCs w:val="20"/>
              </w:rPr>
            </w:pPr>
            <w:r>
              <w:rPr>
                <w:b/>
                <w:sz w:val="20"/>
                <w:szCs w:val="20"/>
              </w:rPr>
              <w:t>12</w:t>
            </w:r>
            <w:r w:rsidR="00775DFE" w:rsidRPr="00B85803">
              <w:rPr>
                <w:b/>
                <w:sz w:val="20"/>
                <w:szCs w:val="20"/>
              </w:rPr>
              <w:t>.</w:t>
            </w:r>
          </w:p>
        </w:tc>
        <w:tc>
          <w:tcPr>
            <w:tcW w:w="9177" w:type="dxa"/>
            <w:gridSpan w:val="4"/>
          </w:tcPr>
          <w:p w14:paraId="64B7CDED" w14:textId="4983BCCE" w:rsidR="00775DFE" w:rsidRPr="002C6258" w:rsidRDefault="002C6258" w:rsidP="002C6258">
            <w:pPr>
              <w:jc w:val="center"/>
              <w:rPr>
                <w:b/>
                <w:color w:val="000000" w:themeColor="text1"/>
              </w:rPr>
            </w:pPr>
            <w:r w:rsidRPr="002C6258">
              <w:rPr>
                <w:b/>
              </w:rPr>
              <w:t xml:space="preserve">4.4.15. </w:t>
            </w:r>
            <w:r w:rsidRPr="002C6258">
              <w:rPr>
                <w:b/>
                <w:color w:val="000000" w:themeColor="text1"/>
              </w:rPr>
              <w:t>informacinių, reklaminių leidinių parengimo ir leidybos bei kitų reklamos priemonių, išskyrus 4.4.7. punkte nurodytų priemonių, išlaidų  kompensavimas;</w:t>
            </w:r>
          </w:p>
        </w:tc>
      </w:tr>
      <w:tr w:rsidR="00775DFE" w:rsidRPr="008E404A" w14:paraId="31F7A0F5" w14:textId="77777777" w:rsidTr="00E758CE">
        <w:trPr>
          <w:trHeight w:val="691"/>
        </w:trPr>
        <w:tc>
          <w:tcPr>
            <w:tcW w:w="571" w:type="dxa"/>
          </w:tcPr>
          <w:p w14:paraId="6513D185" w14:textId="77777777" w:rsidR="00775DFE" w:rsidRPr="00B85803" w:rsidRDefault="00775DFE" w:rsidP="00E758CE">
            <w:pPr>
              <w:pStyle w:val="TableParagraph"/>
              <w:ind w:left="0"/>
              <w:jc w:val="center"/>
              <w:rPr>
                <w:b/>
                <w:sz w:val="20"/>
                <w:szCs w:val="20"/>
              </w:rPr>
            </w:pPr>
          </w:p>
        </w:tc>
        <w:tc>
          <w:tcPr>
            <w:tcW w:w="4508" w:type="dxa"/>
          </w:tcPr>
          <w:p w14:paraId="4459BF59" w14:textId="4F1E66DE" w:rsidR="00775DFE" w:rsidRPr="00474D7C" w:rsidRDefault="00474D7C" w:rsidP="00E758CE">
            <w:pPr>
              <w:pStyle w:val="TableParagraph"/>
              <w:spacing w:before="1" w:line="230" w:lineRule="atLeast"/>
              <w:ind w:left="105" w:right="151"/>
              <w:rPr>
                <w:sz w:val="20"/>
                <w:szCs w:val="20"/>
                <w:lang w:eastAsia="ar-SA"/>
              </w:rPr>
            </w:pPr>
            <w:r w:rsidRPr="00474D7C">
              <w:rPr>
                <w:rStyle w:val="dlx-ws-normal1"/>
                <w:bCs/>
                <w:sz w:val="20"/>
                <w:szCs w:val="20"/>
              </w:rPr>
              <w:t>Reklama ir informacijos sklaida MB „</w:t>
            </w:r>
            <w:proofErr w:type="spellStart"/>
            <w:r w:rsidRPr="00474D7C">
              <w:rPr>
                <w:rStyle w:val="dlx-ws-normal1"/>
                <w:bCs/>
                <w:sz w:val="20"/>
                <w:szCs w:val="20"/>
              </w:rPr>
              <w:t>Metorolis</w:t>
            </w:r>
            <w:proofErr w:type="spellEnd"/>
            <w:r w:rsidRPr="00474D7C">
              <w:rPr>
                <w:rStyle w:val="dlx-ws-normal1"/>
                <w:bCs/>
                <w:sz w:val="20"/>
                <w:szCs w:val="20"/>
              </w:rPr>
              <w:t>“ įmonėje</w:t>
            </w:r>
          </w:p>
        </w:tc>
        <w:tc>
          <w:tcPr>
            <w:tcW w:w="3253" w:type="dxa"/>
            <w:gridSpan w:val="2"/>
          </w:tcPr>
          <w:p w14:paraId="420E7F9D" w14:textId="6D0F3DF2" w:rsidR="00775DFE" w:rsidRPr="00FA7CBE" w:rsidRDefault="008A0AFD" w:rsidP="00FD56AD">
            <w:pPr>
              <w:pStyle w:val="TableParagraph"/>
              <w:spacing w:line="220" w:lineRule="exact"/>
              <w:rPr>
                <w:sz w:val="20"/>
                <w:szCs w:val="20"/>
              </w:rPr>
            </w:pPr>
            <w:r>
              <w:rPr>
                <w:sz w:val="20"/>
                <w:szCs w:val="20"/>
              </w:rPr>
              <w:t>MB „</w:t>
            </w:r>
            <w:proofErr w:type="spellStart"/>
            <w:r w:rsidR="00FD56AD">
              <w:rPr>
                <w:sz w:val="20"/>
                <w:szCs w:val="20"/>
              </w:rPr>
              <w:t>Metorolis</w:t>
            </w:r>
            <w:proofErr w:type="spellEnd"/>
            <w:r>
              <w:rPr>
                <w:sz w:val="20"/>
                <w:szCs w:val="20"/>
              </w:rPr>
              <w:t>“</w:t>
            </w:r>
          </w:p>
        </w:tc>
        <w:tc>
          <w:tcPr>
            <w:tcW w:w="1416" w:type="dxa"/>
          </w:tcPr>
          <w:p w14:paraId="41429269" w14:textId="2E42FE57" w:rsidR="00775DFE" w:rsidRPr="008E404A" w:rsidRDefault="00FD56AD" w:rsidP="00E758CE">
            <w:pPr>
              <w:pStyle w:val="TableParagraph"/>
              <w:spacing w:line="199" w:lineRule="exact"/>
              <w:rPr>
                <w:b/>
                <w:sz w:val="20"/>
                <w:szCs w:val="20"/>
              </w:rPr>
            </w:pPr>
            <w:r>
              <w:rPr>
                <w:b/>
                <w:sz w:val="20"/>
                <w:szCs w:val="20"/>
              </w:rPr>
              <w:t>4</w:t>
            </w:r>
            <w:r w:rsidR="008A0AFD">
              <w:rPr>
                <w:b/>
                <w:sz w:val="20"/>
                <w:szCs w:val="20"/>
              </w:rPr>
              <w:t>00,00</w:t>
            </w:r>
          </w:p>
        </w:tc>
      </w:tr>
      <w:tr w:rsidR="00775DFE" w:rsidRPr="008E404A" w14:paraId="5F918715" w14:textId="77777777" w:rsidTr="00E758CE">
        <w:trPr>
          <w:trHeight w:val="691"/>
        </w:trPr>
        <w:tc>
          <w:tcPr>
            <w:tcW w:w="571" w:type="dxa"/>
          </w:tcPr>
          <w:p w14:paraId="03E6B68B" w14:textId="77777777" w:rsidR="00775DFE" w:rsidRPr="00B85803" w:rsidRDefault="00775DFE" w:rsidP="00E758CE">
            <w:pPr>
              <w:pStyle w:val="TableParagraph"/>
              <w:ind w:left="0"/>
              <w:jc w:val="center"/>
              <w:rPr>
                <w:b/>
                <w:sz w:val="20"/>
                <w:szCs w:val="20"/>
              </w:rPr>
            </w:pPr>
          </w:p>
        </w:tc>
        <w:tc>
          <w:tcPr>
            <w:tcW w:w="4508" w:type="dxa"/>
          </w:tcPr>
          <w:p w14:paraId="44F59650" w14:textId="11E1F34D" w:rsidR="00775DFE" w:rsidRPr="00474D7C" w:rsidRDefault="00944D19" w:rsidP="00E758CE">
            <w:pPr>
              <w:pStyle w:val="TableParagraph"/>
              <w:spacing w:before="1" w:line="230" w:lineRule="atLeast"/>
              <w:ind w:left="105" w:right="151"/>
              <w:rPr>
                <w:sz w:val="20"/>
                <w:szCs w:val="20"/>
                <w:lang w:eastAsia="ar-SA"/>
              </w:rPr>
            </w:pPr>
            <w:proofErr w:type="spellStart"/>
            <w:r>
              <w:rPr>
                <w:rStyle w:val="dlx-ws-normal1"/>
                <w:bCs/>
                <w:sz w:val="20"/>
                <w:szCs w:val="20"/>
              </w:rPr>
              <w:t>Feisbuko</w:t>
            </w:r>
            <w:proofErr w:type="spellEnd"/>
            <w:r w:rsidR="00474D7C" w:rsidRPr="00474D7C">
              <w:rPr>
                <w:rStyle w:val="dlx-ws-normal1"/>
                <w:bCs/>
                <w:sz w:val="20"/>
                <w:szCs w:val="20"/>
              </w:rPr>
              <w:t xml:space="preserve"> reklamos išlaidų kompensavimas</w:t>
            </w:r>
          </w:p>
        </w:tc>
        <w:tc>
          <w:tcPr>
            <w:tcW w:w="3253" w:type="dxa"/>
            <w:gridSpan w:val="2"/>
          </w:tcPr>
          <w:p w14:paraId="1C944E29" w14:textId="07EEF460" w:rsidR="00775DFE" w:rsidRPr="00FA7CBE" w:rsidRDefault="00FD56AD" w:rsidP="00E758CE">
            <w:pPr>
              <w:pStyle w:val="TableParagraph"/>
              <w:spacing w:line="220" w:lineRule="exact"/>
              <w:rPr>
                <w:sz w:val="20"/>
                <w:szCs w:val="20"/>
              </w:rPr>
            </w:pPr>
            <w:r>
              <w:rPr>
                <w:sz w:val="20"/>
                <w:szCs w:val="20"/>
              </w:rPr>
              <w:t xml:space="preserve">Miglės </w:t>
            </w:r>
            <w:proofErr w:type="spellStart"/>
            <w:r>
              <w:rPr>
                <w:sz w:val="20"/>
                <w:szCs w:val="20"/>
              </w:rPr>
              <w:t>Kulberkės</w:t>
            </w:r>
            <w:proofErr w:type="spellEnd"/>
            <w:r>
              <w:rPr>
                <w:sz w:val="20"/>
                <w:szCs w:val="20"/>
              </w:rPr>
              <w:t xml:space="preserve"> individuali veikla</w:t>
            </w:r>
          </w:p>
        </w:tc>
        <w:tc>
          <w:tcPr>
            <w:tcW w:w="1416" w:type="dxa"/>
          </w:tcPr>
          <w:p w14:paraId="00873F3C" w14:textId="0DC9F496" w:rsidR="00775DFE" w:rsidRPr="008E404A" w:rsidRDefault="00FD56AD" w:rsidP="00E758CE">
            <w:pPr>
              <w:pStyle w:val="TableParagraph"/>
              <w:spacing w:line="199" w:lineRule="exact"/>
              <w:rPr>
                <w:b/>
                <w:sz w:val="20"/>
                <w:szCs w:val="20"/>
              </w:rPr>
            </w:pPr>
            <w:r>
              <w:rPr>
                <w:b/>
                <w:sz w:val="20"/>
                <w:szCs w:val="20"/>
              </w:rPr>
              <w:t>590,55</w:t>
            </w:r>
          </w:p>
        </w:tc>
      </w:tr>
      <w:tr w:rsidR="00775DFE" w:rsidRPr="008E404A" w14:paraId="5C746514" w14:textId="77777777" w:rsidTr="00E758CE">
        <w:trPr>
          <w:trHeight w:val="691"/>
        </w:trPr>
        <w:tc>
          <w:tcPr>
            <w:tcW w:w="571" w:type="dxa"/>
          </w:tcPr>
          <w:p w14:paraId="6CF829DD" w14:textId="77777777" w:rsidR="00775DFE" w:rsidRPr="00B85803" w:rsidRDefault="00775DFE" w:rsidP="00E758CE">
            <w:pPr>
              <w:pStyle w:val="TableParagraph"/>
              <w:ind w:left="0"/>
              <w:jc w:val="center"/>
              <w:rPr>
                <w:b/>
                <w:sz w:val="20"/>
                <w:szCs w:val="20"/>
              </w:rPr>
            </w:pPr>
          </w:p>
        </w:tc>
        <w:tc>
          <w:tcPr>
            <w:tcW w:w="4508" w:type="dxa"/>
          </w:tcPr>
          <w:p w14:paraId="076AE48C" w14:textId="1FCBC54F" w:rsidR="00775DFE" w:rsidRPr="00474D7C" w:rsidRDefault="00474D7C" w:rsidP="00E758CE">
            <w:pPr>
              <w:pStyle w:val="TableParagraph"/>
              <w:spacing w:before="1" w:line="230" w:lineRule="atLeast"/>
              <w:ind w:left="105" w:right="151"/>
              <w:rPr>
                <w:sz w:val="20"/>
                <w:szCs w:val="20"/>
                <w:lang w:eastAsia="ar-SA"/>
              </w:rPr>
            </w:pPr>
            <w:r w:rsidRPr="00474D7C">
              <w:rPr>
                <w:rStyle w:val="dlx-ws-normal1"/>
                <w:bCs/>
                <w:sz w:val="20"/>
                <w:szCs w:val="20"/>
              </w:rPr>
              <w:t>Reklaminis tentas, jo ploto nuoma</w:t>
            </w:r>
          </w:p>
        </w:tc>
        <w:tc>
          <w:tcPr>
            <w:tcW w:w="3253" w:type="dxa"/>
            <w:gridSpan w:val="2"/>
          </w:tcPr>
          <w:p w14:paraId="2ACE79A5" w14:textId="12AC76B2" w:rsidR="00775DFE" w:rsidRPr="00FA7CBE" w:rsidRDefault="00FD56AD" w:rsidP="00FD56AD">
            <w:pPr>
              <w:pStyle w:val="TableParagraph"/>
              <w:spacing w:line="220" w:lineRule="exact"/>
              <w:rPr>
                <w:sz w:val="20"/>
                <w:szCs w:val="20"/>
              </w:rPr>
            </w:pPr>
            <w:r>
              <w:rPr>
                <w:sz w:val="20"/>
                <w:szCs w:val="20"/>
              </w:rPr>
              <w:t>UA</w:t>
            </w:r>
            <w:r w:rsidR="00F900EF">
              <w:rPr>
                <w:sz w:val="20"/>
                <w:szCs w:val="20"/>
              </w:rPr>
              <w:t>B „</w:t>
            </w:r>
            <w:r>
              <w:rPr>
                <w:sz w:val="20"/>
                <w:szCs w:val="20"/>
              </w:rPr>
              <w:t>Meistro statyba</w:t>
            </w:r>
            <w:r w:rsidR="00F900EF">
              <w:rPr>
                <w:sz w:val="20"/>
                <w:szCs w:val="20"/>
              </w:rPr>
              <w:t>“</w:t>
            </w:r>
          </w:p>
        </w:tc>
        <w:tc>
          <w:tcPr>
            <w:tcW w:w="1416" w:type="dxa"/>
          </w:tcPr>
          <w:p w14:paraId="4E1D7DEA" w14:textId="6B0897D8" w:rsidR="00775DFE" w:rsidRPr="008E404A" w:rsidRDefault="00C42316" w:rsidP="00E758CE">
            <w:pPr>
              <w:pStyle w:val="TableParagraph"/>
              <w:spacing w:line="199" w:lineRule="exact"/>
              <w:rPr>
                <w:b/>
                <w:sz w:val="20"/>
                <w:szCs w:val="20"/>
              </w:rPr>
            </w:pPr>
            <w:r>
              <w:rPr>
                <w:b/>
                <w:sz w:val="20"/>
                <w:szCs w:val="20"/>
              </w:rPr>
              <w:t>447,00</w:t>
            </w:r>
          </w:p>
        </w:tc>
      </w:tr>
      <w:tr w:rsidR="00775DFE" w:rsidRPr="008E404A" w14:paraId="73457745" w14:textId="77777777" w:rsidTr="00E758CE">
        <w:trPr>
          <w:trHeight w:val="691"/>
        </w:trPr>
        <w:tc>
          <w:tcPr>
            <w:tcW w:w="571" w:type="dxa"/>
          </w:tcPr>
          <w:p w14:paraId="78569FC1" w14:textId="77777777" w:rsidR="00775DFE" w:rsidRPr="00B85803" w:rsidRDefault="00775DFE" w:rsidP="00E758CE">
            <w:pPr>
              <w:pStyle w:val="TableParagraph"/>
              <w:ind w:left="0"/>
              <w:jc w:val="center"/>
              <w:rPr>
                <w:b/>
                <w:sz w:val="20"/>
                <w:szCs w:val="20"/>
              </w:rPr>
            </w:pPr>
          </w:p>
        </w:tc>
        <w:tc>
          <w:tcPr>
            <w:tcW w:w="4508" w:type="dxa"/>
          </w:tcPr>
          <w:p w14:paraId="2E3BBA1B" w14:textId="5383C928" w:rsidR="00775DFE" w:rsidRPr="00474D7C" w:rsidRDefault="00474D7C" w:rsidP="00944D19">
            <w:pPr>
              <w:pStyle w:val="TableParagraph"/>
              <w:spacing w:before="1" w:line="230" w:lineRule="atLeast"/>
              <w:ind w:left="105" w:right="151"/>
              <w:rPr>
                <w:sz w:val="20"/>
                <w:szCs w:val="20"/>
                <w:lang w:eastAsia="ar-SA"/>
              </w:rPr>
            </w:pPr>
            <w:proofErr w:type="spellStart"/>
            <w:r w:rsidRPr="00474D7C">
              <w:rPr>
                <w:rStyle w:val="dlx-ws-normal1"/>
                <w:bCs/>
                <w:sz w:val="20"/>
                <w:szCs w:val="20"/>
              </w:rPr>
              <w:t>Rinkodarinė</w:t>
            </w:r>
            <w:proofErr w:type="spellEnd"/>
            <w:r w:rsidRPr="00474D7C">
              <w:rPr>
                <w:rStyle w:val="dlx-ws-normal1"/>
                <w:bCs/>
                <w:sz w:val="20"/>
                <w:szCs w:val="20"/>
              </w:rPr>
              <w:t xml:space="preserve"> priemonė </w:t>
            </w:r>
            <w:r w:rsidR="00944D19">
              <w:rPr>
                <w:rStyle w:val="dlx-ws-normal1"/>
                <w:bCs/>
                <w:sz w:val="20"/>
                <w:szCs w:val="20"/>
              </w:rPr>
              <w:t>,,</w:t>
            </w:r>
            <w:r w:rsidRPr="00474D7C">
              <w:rPr>
                <w:rStyle w:val="dlx-ws-normal1"/>
                <w:bCs/>
                <w:sz w:val="20"/>
                <w:szCs w:val="20"/>
              </w:rPr>
              <w:t>Vasarok su Kalėda</w:t>
            </w:r>
            <w:r w:rsidR="00944D19">
              <w:rPr>
                <w:rStyle w:val="dlx-ws-normal1"/>
                <w:bCs/>
                <w:sz w:val="20"/>
                <w:szCs w:val="20"/>
              </w:rPr>
              <w:t>“</w:t>
            </w:r>
          </w:p>
        </w:tc>
        <w:tc>
          <w:tcPr>
            <w:tcW w:w="3253" w:type="dxa"/>
            <w:gridSpan w:val="2"/>
          </w:tcPr>
          <w:p w14:paraId="445F758D" w14:textId="1459B1EE" w:rsidR="00775DFE" w:rsidRPr="00FA7CBE" w:rsidRDefault="00C42316" w:rsidP="00E758CE">
            <w:pPr>
              <w:pStyle w:val="TableParagraph"/>
              <w:spacing w:line="220" w:lineRule="exact"/>
              <w:rPr>
                <w:sz w:val="20"/>
                <w:szCs w:val="20"/>
              </w:rPr>
            </w:pPr>
            <w:r>
              <w:rPr>
                <w:sz w:val="20"/>
                <w:szCs w:val="20"/>
              </w:rPr>
              <w:t xml:space="preserve">Aušros </w:t>
            </w:r>
            <w:proofErr w:type="spellStart"/>
            <w:r>
              <w:rPr>
                <w:sz w:val="20"/>
                <w:szCs w:val="20"/>
              </w:rPr>
              <w:t>Kiselės</w:t>
            </w:r>
            <w:proofErr w:type="spellEnd"/>
            <w:r>
              <w:rPr>
                <w:sz w:val="20"/>
                <w:szCs w:val="20"/>
              </w:rPr>
              <w:t xml:space="preserve"> individuali veikla</w:t>
            </w:r>
          </w:p>
        </w:tc>
        <w:tc>
          <w:tcPr>
            <w:tcW w:w="1416" w:type="dxa"/>
          </w:tcPr>
          <w:p w14:paraId="1D2D709A" w14:textId="692E1BEE" w:rsidR="00775DFE" w:rsidRPr="008E404A" w:rsidRDefault="00C42316" w:rsidP="00E758CE">
            <w:pPr>
              <w:pStyle w:val="TableParagraph"/>
              <w:spacing w:line="199" w:lineRule="exact"/>
              <w:rPr>
                <w:b/>
                <w:sz w:val="20"/>
                <w:szCs w:val="20"/>
              </w:rPr>
            </w:pPr>
            <w:r>
              <w:rPr>
                <w:b/>
                <w:sz w:val="20"/>
                <w:szCs w:val="20"/>
              </w:rPr>
              <w:t>300,00</w:t>
            </w:r>
          </w:p>
        </w:tc>
      </w:tr>
      <w:tr w:rsidR="00775DFE" w:rsidRPr="008E404A" w14:paraId="1F000DEB" w14:textId="77777777" w:rsidTr="00E758CE">
        <w:trPr>
          <w:trHeight w:val="691"/>
        </w:trPr>
        <w:tc>
          <w:tcPr>
            <w:tcW w:w="571" w:type="dxa"/>
          </w:tcPr>
          <w:p w14:paraId="4AFD7C2A" w14:textId="77777777" w:rsidR="00775DFE" w:rsidRPr="00B85803" w:rsidRDefault="00775DFE" w:rsidP="00E758CE">
            <w:pPr>
              <w:pStyle w:val="TableParagraph"/>
              <w:ind w:left="0"/>
              <w:jc w:val="center"/>
              <w:rPr>
                <w:b/>
                <w:sz w:val="20"/>
                <w:szCs w:val="20"/>
              </w:rPr>
            </w:pPr>
          </w:p>
        </w:tc>
        <w:tc>
          <w:tcPr>
            <w:tcW w:w="4508" w:type="dxa"/>
          </w:tcPr>
          <w:p w14:paraId="799138E3" w14:textId="6943C522" w:rsidR="00775DFE" w:rsidRPr="00474D7C" w:rsidRDefault="00C42316" w:rsidP="00E758CE">
            <w:pPr>
              <w:pStyle w:val="TableParagraph"/>
              <w:spacing w:before="1" w:line="230" w:lineRule="atLeast"/>
              <w:ind w:left="105" w:right="151"/>
              <w:rPr>
                <w:sz w:val="20"/>
                <w:szCs w:val="20"/>
                <w:lang w:eastAsia="ar-SA"/>
              </w:rPr>
            </w:pPr>
            <w:r w:rsidRPr="00474D7C">
              <w:rPr>
                <w:sz w:val="20"/>
                <w:szCs w:val="20"/>
                <w:lang w:eastAsia="ar-SA"/>
              </w:rPr>
              <w:t>Reklamos paslaugos internete</w:t>
            </w:r>
            <w:r w:rsidR="003052D1" w:rsidRPr="00474D7C">
              <w:rPr>
                <w:sz w:val="20"/>
                <w:szCs w:val="20"/>
                <w:lang w:eastAsia="ar-SA"/>
              </w:rPr>
              <w:t xml:space="preserve"> </w:t>
            </w:r>
          </w:p>
        </w:tc>
        <w:tc>
          <w:tcPr>
            <w:tcW w:w="3253" w:type="dxa"/>
            <w:gridSpan w:val="2"/>
          </w:tcPr>
          <w:p w14:paraId="5340504E" w14:textId="16B25FEE" w:rsidR="00775DFE" w:rsidRPr="00FA7CBE" w:rsidRDefault="003052D1" w:rsidP="00C42316">
            <w:pPr>
              <w:pStyle w:val="TableParagraph"/>
              <w:spacing w:line="220" w:lineRule="exact"/>
              <w:rPr>
                <w:sz w:val="20"/>
                <w:szCs w:val="20"/>
              </w:rPr>
            </w:pPr>
            <w:r>
              <w:rPr>
                <w:sz w:val="20"/>
                <w:szCs w:val="20"/>
              </w:rPr>
              <w:t>UAB „</w:t>
            </w:r>
            <w:proofErr w:type="spellStart"/>
            <w:r w:rsidR="00C42316">
              <w:rPr>
                <w:sz w:val="20"/>
                <w:szCs w:val="20"/>
              </w:rPr>
              <w:t>Montaba</w:t>
            </w:r>
            <w:proofErr w:type="spellEnd"/>
            <w:r>
              <w:rPr>
                <w:sz w:val="20"/>
                <w:szCs w:val="20"/>
              </w:rPr>
              <w:t>“</w:t>
            </w:r>
          </w:p>
        </w:tc>
        <w:tc>
          <w:tcPr>
            <w:tcW w:w="1416" w:type="dxa"/>
          </w:tcPr>
          <w:p w14:paraId="65559348" w14:textId="47E12A50" w:rsidR="00775DFE" w:rsidRPr="008E404A" w:rsidRDefault="00C42316" w:rsidP="00E758CE">
            <w:pPr>
              <w:pStyle w:val="TableParagraph"/>
              <w:spacing w:line="199" w:lineRule="exact"/>
              <w:rPr>
                <w:b/>
                <w:sz w:val="20"/>
                <w:szCs w:val="20"/>
              </w:rPr>
            </w:pPr>
            <w:r>
              <w:rPr>
                <w:b/>
                <w:sz w:val="20"/>
                <w:szCs w:val="20"/>
              </w:rPr>
              <w:t>498,00</w:t>
            </w:r>
          </w:p>
        </w:tc>
      </w:tr>
      <w:tr w:rsidR="00775DFE" w:rsidRPr="008E404A" w14:paraId="585F9894" w14:textId="77777777" w:rsidTr="00E758CE">
        <w:trPr>
          <w:trHeight w:val="691"/>
        </w:trPr>
        <w:tc>
          <w:tcPr>
            <w:tcW w:w="571" w:type="dxa"/>
          </w:tcPr>
          <w:p w14:paraId="6022C543" w14:textId="77777777" w:rsidR="00775DFE" w:rsidRPr="00B85803" w:rsidRDefault="00775DFE" w:rsidP="00E758CE">
            <w:pPr>
              <w:pStyle w:val="TableParagraph"/>
              <w:ind w:left="0"/>
              <w:jc w:val="center"/>
              <w:rPr>
                <w:b/>
                <w:sz w:val="20"/>
                <w:szCs w:val="20"/>
              </w:rPr>
            </w:pPr>
          </w:p>
        </w:tc>
        <w:tc>
          <w:tcPr>
            <w:tcW w:w="4508" w:type="dxa"/>
          </w:tcPr>
          <w:p w14:paraId="30F693D3" w14:textId="7B610241" w:rsidR="00775DFE" w:rsidRPr="00474D7C" w:rsidRDefault="003052D1" w:rsidP="00C42316">
            <w:pPr>
              <w:pStyle w:val="TableParagraph"/>
              <w:spacing w:before="1" w:line="230" w:lineRule="atLeast"/>
              <w:ind w:left="105" w:right="151"/>
              <w:rPr>
                <w:sz w:val="20"/>
                <w:szCs w:val="20"/>
                <w:lang w:eastAsia="ar-SA"/>
              </w:rPr>
            </w:pPr>
            <w:r w:rsidRPr="00474D7C">
              <w:rPr>
                <w:sz w:val="20"/>
                <w:szCs w:val="20"/>
                <w:lang w:eastAsia="ar-SA"/>
              </w:rPr>
              <w:t xml:space="preserve">Reklamos </w:t>
            </w:r>
            <w:r w:rsidR="00C42316" w:rsidRPr="00474D7C">
              <w:rPr>
                <w:sz w:val="20"/>
                <w:szCs w:val="20"/>
                <w:lang w:eastAsia="ar-SA"/>
              </w:rPr>
              <w:t>išlaid</w:t>
            </w:r>
            <w:r w:rsidRPr="00474D7C">
              <w:rPr>
                <w:sz w:val="20"/>
                <w:szCs w:val="20"/>
                <w:lang w:eastAsia="ar-SA"/>
              </w:rPr>
              <w:t>ų kompensa</w:t>
            </w:r>
            <w:r w:rsidR="00C42316" w:rsidRPr="00474D7C">
              <w:rPr>
                <w:sz w:val="20"/>
                <w:szCs w:val="20"/>
                <w:lang w:eastAsia="ar-SA"/>
              </w:rPr>
              <w:t>cija</w:t>
            </w:r>
          </w:p>
        </w:tc>
        <w:tc>
          <w:tcPr>
            <w:tcW w:w="3253" w:type="dxa"/>
            <w:gridSpan w:val="2"/>
          </w:tcPr>
          <w:p w14:paraId="7E91E27C" w14:textId="4A211D14" w:rsidR="00775DFE" w:rsidRPr="00FA7CBE" w:rsidRDefault="003052D1" w:rsidP="00C42316">
            <w:pPr>
              <w:pStyle w:val="TableParagraph"/>
              <w:spacing w:line="220" w:lineRule="exact"/>
              <w:rPr>
                <w:sz w:val="20"/>
                <w:szCs w:val="20"/>
              </w:rPr>
            </w:pPr>
            <w:r>
              <w:rPr>
                <w:sz w:val="20"/>
                <w:szCs w:val="20"/>
              </w:rPr>
              <w:t>UAB „</w:t>
            </w:r>
            <w:r w:rsidR="00C42316">
              <w:rPr>
                <w:sz w:val="20"/>
                <w:szCs w:val="20"/>
              </w:rPr>
              <w:t>Žydrynė</w:t>
            </w:r>
            <w:r>
              <w:rPr>
                <w:sz w:val="20"/>
                <w:szCs w:val="20"/>
              </w:rPr>
              <w:t>“</w:t>
            </w:r>
          </w:p>
        </w:tc>
        <w:tc>
          <w:tcPr>
            <w:tcW w:w="1416" w:type="dxa"/>
          </w:tcPr>
          <w:p w14:paraId="3DAAB146" w14:textId="02056DFC" w:rsidR="00775DFE" w:rsidRPr="008E404A" w:rsidRDefault="00C42316" w:rsidP="00E758CE">
            <w:pPr>
              <w:pStyle w:val="TableParagraph"/>
              <w:spacing w:line="199" w:lineRule="exact"/>
              <w:rPr>
                <w:b/>
                <w:sz w:val="20"/>
                <w:szCs w:val="20"/>
              </w:rPr>
            </w:pPr>
            <w:r>
              <w:rPr>
                <w:b/>
                <w:sz w:val="20"/>
                <w:szCs w:val="20"/>
              </w:rPr>
              <w:t>252,47</w:t>
            </w:r>
          </w:p>
        </w:tc>
      </w:tr>
      <w:tr w:rsidR="00775DFE" w:rsidRPr="008E404A" w14:paraId="781EEF7A" w14:textId="77777777" w:rsidTr="00E758CE">
        <w:trPr>
          <w:trHeight w:val="691"/>
        </w:trPr>
        <w:tc>
          <w:tcPr>
            <w:tcW w:w="571" w:type="dxa"/>
          </w:tcPr>
          <w:p w14:paraId="666D50E9" w14:textId="77777777" w:rsidR="00775DFE" w:rsidRPr="00B85803" w:rsidRDefault="00775DFE" w:rsidP="00E758CE">
            <w:pPr>
              <w:pStyle w:val="TableParagraph"/>
              <w:ind w:left="0"/>
              <w:jc w:val="center"/>
              <w:rPr>
                <w:b/>
                <w:sz w:val="20"/>
                <w:szCs w:val="20"/>
              </w:rPr>
            </w:pPr>
          </w:p>
        </w:tc>
        <w:tc>
          <w:tcPr>
            <w:tcW w:w="4508" w:type="dxa"/>
          </w:tcPr>
          <w:p w14:paraId="0AC5F11C" w14:textId="226324CC" w:rsidR="00775DFE" w:rsidRPr="00474D7C" w:rsidRDefault="00C42316" w:rsidP="00E758CE">
            <w:pPr>
              <w:pStyle w:val="TableParagraph"/>
              <w:spacing w:before="1" w:line="230" w:lineRule="atLeast"/>
              <w:ind w:left="105" w:right="151"/>
              <w:rPr>
                <w:sz w:val="20"/>
                <w:szCs w:val="20"/>
                <w:lang w:eastAsia="ar-SA"/>
              </w:rPr>
            </w:pPr>
            <w:r w:rsidRPr="00474D7C">
              <w:rPr>
                <w:rStyle w:val="dlx-ws-normal1"/>
                <w:bCs/>
                <w:sz w:val="20"/>
                <w:szCs w:val="20"/>
              </w:rPr>
              <w:t xml:space="preserve">Internetinio puslapio (https://www.geotikslumas.lt/) priežiūros, </w:t>
            </w:r>
            <w:proofErr w:type="spellStart"/>
            <w:r w:rsidRPr="00474D7C">
              <w:rPr>
                <w:rStyle w:val="dlx-ws-normal1"/>
                <w:bCs/>
                <w:sz w:val="20"/>
                <w:szCs w:val="20"/>
              </w:rPr>
              <w:t>Google</w:t>
            </w:r>
            <w:proofErr w:type="spellEnd"/>
            <w:r w:rsidRPr="00474D7C">
              <w:rPr>
                <w:rStyle w:val="dlx-ws-normal1"/>
                <w:bCs/>
                <w:sz w:val="20"/>
                <w:szCs w:val="20"/>
              </w:rPr>
              <w:t xml:space="preserve">, </w:t>
            </w:r>
            <w:proofErr w:type="spellStart"/>
            <w:r w:rsidRPr="00474D7C">
              <w:rPr>
                <w:rStyle w:val="dlx-ws-normal1"/>
                <w:bCs/>
                <w:sz w:val="20"/>
                <w:szCs w:val="20"/>
              </w:rPr>
              <w:t>skelbiu.lt</w:t>
            </w:r>
            <w:proofErr w:type="spellEnd"/>
            <w:r w:rsidRPr="00474D7C">
              <w:rPr>
                <w:rStyle w:val="dlx-ws-normal1"/>
                <w:bCs/>
                <w:sz w:val="20"/>
                <w:szCs w:val="20"/>
              </w:rPr>
              <w:t xml:space="preserve"> ir </w:t>
            </w:r>
            <w:proofErr w:type="spellStart"/>
            <w:r w:rsidRPr="00474D7C">
              <w:rPr>
                <w:rStyle w:val="dlx-ws-normal1"/>
                <w:bCs/>
                <w:sz w:val="20"/>
                <w:szCs w:val="20"/>
              </w:rPr>
              <w:t>paslaugos.lt</w:t>
            </w:r>
            <w:proofErr w:type="spellEnd"/>
            <w:r w:rsidRPr="00474D7C">
              <w:rPr>
                <w:rStyle w:val="dlx-ws-normal1"/>
                <w:bCs/>
                <w:sz w:val="20"/>
                <w:szCs w:val="20"/>
              </w:rPr>
              <w:t xml:space="preserve"> reklamos kompensavimas</w:t>
            </w:r>
          </w:p>
        </w:tc>
        <w:tc>
          <w:tcPr>
            <w:tcW w:w="3253" w:type="dxa"/>
            <w:gridSpan w:val="2"/>
          </w:tcPr>
          <w:p w14:paraId="66BF7950" w14:textId="54626261" w:rsidR="00775DFE" w:rsidRPr="00FA7CBE" w:rsidRDefault="00C42316" w:rsidP="00C42316">
            <w:pPr>
              <w:pStyle w:val="TableParagraph"/>
              <w:spacing w:line="220" w:lineRule="exact"/>
              <w:rPr>
                <w:sz w:val="20"/>
                <w:szCs w:val="20"/>
              </w:rPr>
            </w:pPr>
            <w:r>
              <w:rPr>
                <w:sz w:val="20"/>
                <w:szCs w:val="20"/>
              </w:rPr>
              <w:t>UA</w:t>
            </w:r>
            <w:r w:rsidR="00CE2C0E">
              <w:rPr>
                <w:sz w:val="20"/>
                <w:szCs w:val="20"/>
              </w:rPr>
              <w:t>B</w:t>
            </w:r>
            <w:r w:rsidR="008957B8">
              <w:rPr>
                <w:sz w:val="20"/>
                <w:szCs w:val="20"/>
              </w:rPr>
              <w:t xml:space="preserve"> „</w:t>
            </w:r>
            <w:proofErr w:type="spellStart"/>
            <w:r>
              <w:rPr>
                <w:sz w:val="20"/>
                <w:szCs w:val="20"/>
              </w:rPr>
              <w:t>GeoTikslumas</w:t>
            </w:r>
            <w:proofErr w:type="spellEnd"/>
            <w:r w:rsidR="008957B8">
              <w:rPr>
                <w:sz w:val="20"/>
                <w:szCs w:val="20"/>
              </w:rPr>
              <w:t>“</w:t>
            </w:r>
          </w:p>
        </w:tc>
        <w:tc>
          <w:tcPr>
            <w:tcW w:w="1416" w:type="dxa"/>
          </w:tcPr>
          <w:p w14:paraId="5A9DF077" w14:textId="6590BBC4" w:rsidR="00775DFE" w:rsidRPr="008E404A" w:rsidRDefault="00C42316" w:rsidP="00E758CE">
            <w:pPr>
              <w:pStyle w:val="TableParagraph"/>
              <w:spacing w:line="199" w:lineRule="exact"/>
              <w:rPr>
                <w:b/>
                <w:sz w:val="20"/>
                <w:szCs w:val="20"/>
              </w:rPr>
            </w:pPr>
            <w:r>
              <w:rPr>
                <w:b/>
                <w:sz w:val="20"/>
                <w:szCs w:val="20"/>
              </w:rPr>
              <w:t>499,00</w:t>
            </w:r>
          </w:p>
        </w:tc>
      </w:tr>
      <w:tr w:rsidR="00775DFE" w:rsidRPr="008E404A" w14:paraId="60C53D61" w14:textId="77777777" w:rsidTr="00E758CE">
        <w:trPr>
          <w:trHeight w:val="691"/>
        </w:trPr>
        <w:tc>
          <w:tcPr>
            <w:tcW w:w="571" w:type="dxa"/>
          </w:tcPr>
          <w:p w14:paraId="55D60AE3" w14:textId="77777777" w:rsidR="00775DFE" w:rsidRPr="00B85803" w:rsidRDefault="00775DFE" w:rsidP="00E758CE">
            <w:pPr>
              <w:pStyle w:val="TableParagraph"/>
              <w:ind w:left="0"/>
              <w:jc w:val="center"/>
              <w:rPr>
                <w:b/>
                <w:sz w:val="20"/>
                <w:szCs w:val="20"/>
              </w:rPr>
            </w:pPr>
          </w:p>
        </w:tc>
        <w:tc>
          <w:tcPr>
            <w:tcW w:w="4508" w:type="dxa"/>
          </w:tcPr>
          <w:p w14:paraId="0F6C9224" w14:textId="6CD0652C" w:rsidR="00775DFE" w:rsidRPr="00474D7C" w:rsidRDefault="00C42316" w:rsidP="00E758CE">
            <w:pPr>
              <w:pStyle w:val="TableParagraph"/>
              <w:spacing w:before="1" w:line="230" w:lineRule="atLeast"/>
              <w:ind w:left="105" w:right="151"/>
              <w:rPr>
                <w:sz w:val="20"/>
                <w:szCs w:val="20"/>
                <w:lang w:eastAsia="ar-SA"/>
              </w:rPr>
            </w:pPr>
            <w:r w:rsidRPr="00474D7C">
              <w:rPr>
                <w:rStyle w:val="dlx-ws-normal1"/>
                <w:bCs/>
                <w:sz w:val="20"/>
                <w:szCs w:val="20"/>
              </w:rPr>
              <w:t>Knygos „Dėkingumo dienoraščio“ reklamos, plėtros išlaidų kompensavimas</w:t>
            </w:r>
          </w:p>
        </w:tc>
        <w:tc>
          <w:tcPr>
            <w:tcW w:w="3253" w:type="dxa"/>
            <w:gridSpan w:val="2"/>
          </w:tcPr>
          <w:p w14:paraId="532F233A" w14:textId="2D99B9AB" w:rsidR="00775DFE" w:rsidRPr="00FA7CBE" w:rsidRDefault="008957B8" w:rsidP="00C42316">
            <w:pPr>
              <w:pStyle w:val="TableParagraph"/>
              <w:spacing w:line="220" w:lineRule="exact"/>
              <w:rPr>
                <w:sz w:val="20"/>
                <w:szCs w:val="20"/>
              </w:rPr>
            </w:pPr>
            <w:r>
              <w:rPr>
                <w:sz w:val="20"/>
                <w:szCs w:val="20"/>
              </w:rPr>
              <w:t>MB „</w:t>
            </w:r>
            <w:r w:rsidR="00C42316">
              <w:rPr>
                <w:sz w:val="20"/>
                <w:szCs w:val="20"/>
              </w:rPr>
              <w:t>Tarp vandenynų</w:t>
            </w:r>
            <w:r>
              <w:rPr>
                <w:sz w:val="20"/>
                <w:szCs w:val="20"/>
              </w:rPr>
              <w:t>“</w:t>
            </w:r>
          </w:p>
        </w:tc>
        <w:tc>
          <w:tcPr>
            <w:tcW w:w="1416" w:type="dxa"/>
          </w:tcPr>
          <w:p w14:paraId="52675218" w14:textId="3D238B78" w:rsidR="00775DFE" w:rsidRPr="008E404A" w:rsidRDefault="00C42316" w:rsidP="00E758CE">
            <w:pPr>
              <w:pStyle w:val="TableParagraph"/>
              <w:spacing w:line="199" w:lineRule="exact"/>
              <w:rPr>
                <w:b/>
                <w:sz w:val="20"/>
                <w:szCs w:val="20"/>
              </w:rPr>
            </w:pPr>
            <w:r>
              <w:rPr>
                <w:b/>
                <w:sz w:val="20"/>
                <w:szCs w:val="20"/>
              </w:rPr>
              <w:t>429,69</w:t>
            </w:r>
          </w:p>
        </w:tc>
      </w:tr>
      <w:tr w:rsidR="008957B8" w:rsidRPr="008E404A" w14:paraId="6104E95C" w14:textId="77777777" w:rsidTr="00E758CE">
        <w:trPr>
          <w:trHeight w:val="691"/>
        </w:trPr>
        <w:tc>
          <w:tcPr>
            <w:tcW w:w="571" w:type="dxa"/>
          </w:tcPr>
          <w:p w14:paraId="09D0AA34" w14:textId="77777777" w:rsidR="008957B8" w:rsidRPr="00B85803" w:rsidRDefault="008957B8" w:rsidP="00E758CE">
            <w:pPr>
              <w:pStyle w:val="TableParagraph"/>
              <w:ind w:left="0"/>
              <w:jc w:val="center"/>
              <w:rPr>
                <w:b/>
                <w:sz w:val="20"/>
                <w:szCs w:val="20"/>
              </w:rPr>
            </w:pPr>
          </w:p>
        </w:tc>
        <w:tc>
          <w:tcPr>
            <w:tcW w:w="4508" w:type="dxa"/>
          </w:tcPr>
          <w:p w14:paraId="251E38F3" w14:textId="48A99EDC" w:rsidR="008957B8" w:rsidRPr="00474D7C" w:rsidRDefault="00C42316" w:rsidP="00C42316">
            <w:pPr>
              <w:pStyle w:val="TableParagraph"/>
              <w:spacing w:before="1" w:line="230" w:lineRule="atLeast"/>
              <w:ind w:left="105" w:right="151"/>
              <w:rPr>
                <w:sz w:val="20"/>
                <w:szCs w:val="20"/>
                <w:lang w:eastAsia="ar-SA"/>
              </w:rPr>
            </w:pPr>
            <w:r w:rsidRPr="00474D7C">
              <w:rPr>
                <w:sz w:val="20"/>
                <w:szCs w:val="20"/>
                <w:lang w:eastAsia="ar-SA"/>
              </w:rPr>
              <w:t>R</w:t>
            </w:r>
            <w:r w:rsidR="008957B8" w:rsidRPr="00474D7C">
              <w:rPr>
                <w:sz w:val="20"/>
                <w:szCs w:val="20"/>
                <w:lang w:eastAsia="ar-SA"/>
              </w:rPr>
              <w:t>eklamos išlaid</w:t>
            </w:r>
            <w:r w:rsidRPr="00474D7C">
              <w:rPr>
                <w:sz w:val="20"/>
                <w:szCs w:val="20"/>
                <w:lang w:eastAsia="ar-SA"/>
              </w:rPr>
              <w:t>os</w:t>
            </w:r>
          </w:p>
        </w:tc>
        <w:tc>
          <w:tcPr>
            <w:tcW w:w="3253" w:type="dxa"/>
            <w:gridSpan w:val="2"/>
          </w:tcPr>
          <w:p w14:paraId="137B94A0" w14:textId="4784F84D" w:rsidR="008957B8" w:rsidRDefault="00C42316" w:rsidP="00E758CE">
            <w:pPr>
              <w:pStyle w:val="TableParagraph"/>
              <w:spacing w:line="220" w:lineRule="exact"/>
              <w:rPr>
                <w:sz w:val="20"/>
                <w:szCs w:val="20"/>
              </w:rPr>
            </w:pPr>
            <w:r>
              <w:rPr>
                <w:sz w:val="20"/>
                <w:szCs w:val="20"/>
              </w:rPr>
              <w:t>MB „WFMA“</w:t>
            </w:r>
          </w:p>
        </w:tc>
        <w:tc>
          <w:tcPr>
            <w:tcW w:w="1416" w:type="dxa"/>
          </w:tcPr>
          <w:p w14:paraId="07018982" w14:textId="4EB18D24" w:rsidR="008957B8" w:rsidRDefault="00C42316" w:rsidP="00E758CE">
            <w:pPr>
              <w:pStyle w:val="TableParagraph"/>
              <w:spacing w:line="199" w:lineRule="exact"/>
              <w:rPr>
                <w:b/>
                <w:sz w:val="20"/>
                <w:szCs w:val="20"/>
              </w:rPr>
            </w:pPr>
            <w:r>
              <w:rPr>
                <w:b/>
                <w:sz w:val="20"/>
                <w:szCs w:val="20"/>
              </w:rPr>
              <w:t>921,29</w:t>
            </w:r>
          </w:p>
        </w:tc>
      </w:tr>
      <w:tr w:rsidR="00CE2C0E" w:rsidRPr="008E404A" w14:paraId="2321B18F" w14:textId="77777777" w:rsidTr="00E758CE">
        <w:trPr>
          <w:trHeight w:val="691"/>
        </w:trPr>
        <w:tc>
          <w:tcPr>
            <w:tcW w:w="571" w:type="dxa"/>
          </w:tcPr>
          <w:p w14:paraId="147963EA" w14:textId="77777777" w:rsidR="00CE2C0E" w:rsidRPr="00B85803" w:rsidRDefault="00CE2C0E" w:rsidP="00E758CE">
            <w:pPr>
              <w:pStyle w:val="TableParagraph"/>
              <w:ind w:left="0"/>
              <w:jc w:val="center"/>
              <w:rPr>
                <w:b/>
                <w:sz w:val="20"/>
                <w:szCs w:val="20"/>
              </w:rPr>
            </w:pPr>
          </w:p>
        </w:tc>
        <w:tc>
          <w:tcPr>
            <w:tcW w:w="4508" w:type="dxa"/>
          </w:tcPr>
          <w:tbl>
            <w:tblPr>
              <w:tblW w:w="5000" w:type="pct"/>
              <w:tblLayout w:type="fixed"/>
              <w:tblCellMar>
                <w:left w:w="0" w:type="dxa"/>
                <w:right w:w="0" w:type="dxa"/>
              </w:tblCellMar>
              <w:tblLook w:val="04A0" w:firstRow="1" w:lastRow="0" w:firstColumn="1" w:lastColumn="0" w:noHBand="0" w:noVBand="1"/>
            </w:tblPr>
            <w:tblGrid>
              <w:gridCol w:w="4498"/>
            </w:tblGrid>
            <w:tr w:rsidR="00474D7C" w:rsidRPr="00474D7C" w14:paraId="30607180" w14:textId="77777777" w:rsidTr="00C42316">
              <w:tc>
                <w:tcPr>
                  <w:tcW w:w="5000" w:type="pct"/>
                  <w:tcMar>
                    <w:top w:w="0" w:type="dxa"/>
                    <w:left w:w="0" w:type="dxa"/>
                    <w:bottom w:w="0" w:type="dxa"/>
                    <w:right w:w="75" w:type="dxa"/>
                  </w:tcMar>
                  <w:vAlign w:val="center"/>
                  <w:hideMark/>
                </w:tcPr>
                <w:p w14:paraId="63683905" w14:textId="5C5D25AB" w:rsidR="00C42316" w:rsidRPr="00C42316" w:rsidRDefault="00474D7C" w:rsidP="00C42316">
                  <w:pPr>
                    <w:widowControl/>
                    <w:autoSpaceDE/>
                    <w:autoSpaceDN/>
                    <w:rPr>
                      <w:bCs/>
                      <w:sz w:val="20"/>
                      <w:szCs w:val="20"/>
                      <w:lang w:val="en-US"/>
                    </w:rPr>
                  </w:pPr>
                  <w:r w:rsidRPr="00474D7C">
                    <w:rPr>
                      <w:bCs/>
                      <w:sz w:val="20"/>
                      <w:szCs w:val="20"/>
                      <w:lang w:val="en-US"/>
                    </w:rPr>
                    <w:t xml:space="preserve">  </w:t>
                  </w:r>
                  <w:proofErr w:type="spellStart"/>
                  <w:r w:rsidR="00C42316" w:rsidRPr="00474D7C">
                    <w:rPr>
                      <w:bCs/>
                      <w:sz w:val="20"/>
                      <w:szCs w:val="20"/>
                      <w:lang w:val="en-US"/>
                    </w:rPr>
                    <w:t>Maisto</w:t>
                  </w:r>
                  <w:proofErr w:type="spellEnd"/>
                  <w:r w:rsidR="00C42316" w:rsidRPr="00474D7C">
                    <w:rPr>
                      <w:bCs/>
                      <w:sz w:val="20"/>
                      <w:szCs w:val="20"/>
                      <w:lang w:val="en-US"/>
                    </w:rPr>
                    <w:t xml:space="preserve"> </w:t>
                  </w:r>
                  <w:proofErr w:type="spellStart"/>
                  <w:r w:rsidR="00C42316" w:rsidRPr="00474D7C">
                    <w:rPr>
                      <w:bCs/>
                      <w:sz w:val="20"/>
                      <w:szCs w:val="20"/>
                      <w:lang w:val="en-US"/>
                    </w:rPr>
                    <w:t>kelias</w:t>
                  </w:r>
                  <w:proofErr w:type="spellEnd"/>
                </w:p>
              </w:tc>
            </w:tr>
            <w:tr w:rsidR="00474D7C" w:rsidRPr="00474D7C" w14:paraId="51C7102D" w14:textId="77777777" w:rsidTr="00C42316">
              <w:tc>
                <w:tcPr>
                  <w:tcW w:w="10047" w:type="dxa"/>
                  <w:vAlign w:val="center"/>
                  <w:hideMark/>
                </w:tcPr>
                <w:tbl>
                  <w:tblPr>
                    <w:tblW w:w="5000" w:type="pct"/>
                    <w:tblLayout w:type="fixed"/>
                    <w:tblCellMar>
                      <w:left w:w="0" w:type="dxa"/>
                      <w:right w:w="0" w:type="dxa"/>
                    </w:tblCellMar>
                    <w:tblLook w:val="04A0" w:firstRow="1" w:lastRow="0" w:firstColumn="1" w:lastColumn="0" w:noHBand="0" w:noVBand="1"/>
                  </w:tblPr>
                  <w:tblGrid>
                    <w:gridCol w:w="4498"/>
                  </w:tblGrid>
                  <w:tr w:rsidR="00474D7C" w:rsidRPr="00474D7C" w14:paraId="30C2ADF1" w14:textId="77777777">
                    <w:tc>
                      <w:tcPr>
                        <w:tcW w:w="10047" w:type="dxa"/>
                        <w:tcMar>
                          <w:top w:w="75" w:type="dxa"/>
                          <w:left w:w="75" w:type="dxa"/>
                          <w:bottom w:w="75" w:type="dxa"/>
                          <w:right w:w="75" w:type="dxa"/>
                        </w:tcMar>
                        <w:vAlign w:val="center"/>
                        <w:hideMark/>
                      </w:tcPr>
                      <w:p w14:paraId="7EEEF890" w14:textId="5B7B45F3" w:rsidR="00C42316" w:rsidRPr="00C42316" w:rsidRDefault="00C42316" w:rsidP="00C42316">
                        <w:pPr>
                          <w:widowControl/>
                          <w:autoSpaceDE/>
                          <w:autoSpaceDN/>
                          <w:rPr>
                            <w:sz w:val="20"/>
                            <w:szCs w:val="20"/>
                            <w:lang w:val="en-US"/>
                          </w:rPr>
                        </w:pPr>
                        <w:r w:rsidRPr="00474D7C">
                          <w:rPr>
                            <w:noProof/>
                            <w:sz w:val="20"/>
                            <w:szCs w:val="20"/>
                            <w:lang w:eastAsia="lt-LT"/>
                          </w:rPr>
                          <w:drawing>
                            <wp:inline distT="0" distB="0" distL="0" distR="0" wp14:anchorId="0A1504DD" wp14:editId="1EEBE9F6">
                              <wp:extent cx="5715" cy="5715"/>
                              <wp:effectExtent l="0" t="0" r="0" b="0"/>
                              <wp:docPr id="2" name="Paveikslėlis 2" descr="http://dlxvm/DocLogix/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lxvm/DocLogix/Images/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bl>
                <w:p w14:paraId="3797B352" w14:textId="77777777" w:rsidR="00C42316" w:rsidRPr="00C42316" w:rsidRDefault="00C42316" w:rsidP="00C42316">
                  <w:pPr>
                    <w:widowControl/>
                    <w:autoSpaceDE/>
                    <w:autoSpaceDN/>
                    <w:rPr>
                      <w:sz w:val="20"/>
                      <w:szCs w:val="20"/>
                      <w:lang w:val="en-US"/>
                    </w:rPr>
                  </w:pPr>
                </w:p>
              </w:tc>
            </w:tr>
          </w:tbl>
          <w:p w14:paraId="0FFAB44B" w14:textId="5D5B13D7" w:rsidR="00CE2C0E" w:rsidRPr="00474D7C" w:rsidRDefault="00CE2C0E" w:rsidP="00E758CE">
            <w:pPr>
              <w:pStyle w:val="TableParagraph"/>
              <w:spacing w:before="1" w:line="230" w:lineRule="atLeast"/>
              <w:ind w:left="105" w:right="151"/>
              <w:rPr>
                <w:sz w:val="20"/>
                <w:szCs w:val="20"/>
                <w:lang w:eastAsia="ar-SA"/>
              </w:rPr>
            </w:pPr>
          </w:p>
        </w:tc>
        <w:tc>
          <w:tcPr>
            <w:tcW w:w="3253" w:type="dxa"/>
            <w:gridSpan w:val="2"/>
          </w:tcPr>
          <w:p w14:paraId="1FE36223" w14:textId="5F9491AD" w:rsidR="00CE2C0E" w:rsidRDefault="00C42316" w:rsidP="00E758CE">
            <w:pPr>
              <w:pStyle w:val="TableParagraph"/>
              <w:spacing w:line="220" w:lineRule="exact"/>
              <w:rPr>
                <w:sz w:val="20"/>
                <w:szCs w:val="20"/>
              </w:rPr>
            </w:pPr>
            <w:r>
              <w:rPr>
                <w:sz w:val="20"/>
                <w:szCs w:val="20"/>
              </w:rPr>
              <w:t>Rokiškio tautodailininkų asociacija</w:t>
            </w:r>
          </w:p>
        </w:tc>
        <w:tc>
          <w:tcPr>
            <w:tcW w:w="1416" w:type="dxa"/>
          </w:tcPr>
          <w:p w14:paraId="713897BA" w14:textId="24B86893" w:rsidR="00CE2C0E" w:rsidRDefault="00C42316" w:rsidP="00E758CE">
            <w:pPr>
              <w:pStyle w:val="TableParagraph"/>
              <w:spacing w:line="199" w:lineRule="exact"/>
              <w:rPr>
                <w:b/>
                <w:sz w:val="20"/>
                <w:szCs w:val="20"/>
              </w:rPr>
            </w:pPr>
            <w:r>
              <w:rPr>
                <w:b/>
                <w:sz w:val="20"/>
                <w:szCs w:val="20"/>
              </w:rPr>
              <w:t>400,00</w:t>
            </w:r>
          </w:p>
        </w:tc>
      </w:tr>
      <w:tr w:rsidR="00B81C31" w:rsidRPr="008E404A" w14:paraId="183120D2" w14:textId="77777777" w:rsidTr="00E758CE">
        <w:trPr>
          <w:trHeight w:val="691"/>
        </w:trPr>
        <w:tc>
          <w:tcPr>
            <w:tcW w:w="571" w:type="dxa"/>
          </w:tcPr>
          <w:p w14:paraId="5EA57F82" w14:textId="77777777" w:rsidR="00B81C31" w:rsidRPr="00B85803" w:rsidRDefault="00B81C31" w:rsidP="00E758CE">
            <w:pPr>
              <w:pStyle w:val="TableParagraph"/>
              <w:ind w:left="0"/>
              <w:jc w:val="center"/>
              <w:rPr>
                <w:b/>
                <w:sz w:val="20"/>
                <w:szCs w:val="20"/>
              </w:rPr>
            </w:pPr>
          </w:p>
        </w:tc>
        <w:tc>
          <w:tcPr>
            <w:tcW w:w="4508" w:type="dxa"/>
          </w:tcPr>
          <w:p w14:paraId="0E197FC9" w14:textId="55F8271C" w:rsidR="00B81C31" w:rsidRPr="00474D7C" w:rsidRDefault="00C42316" w:rsidP="00E758CE">
            <w:pPr>
              <w:pStyle w:val="TableParagraph"/>
              <w:spacing w:before="1" w:line="230" w:lineRule="atLeast"/>
              <w:ind w:left="105" w:right="151"/>
              <w:rPr>
                <w:sz w:val="20"/>
                <w:szCs w:val="20"/>
                <w:lang w:eastAsia="ar-SA"/>
              </w:rPr>
            </w:pPr>
            <w:r w:rsidRPr="00474D7C">
              <w:rPr>
                <w:rStyle w:val="dlx-ws-normal1"/>
                <w:bCs/>
                <w:sz w:val="20"/>
                <w:szCs w:val="20"/>
              </w:rPr>
              <w:t>Įmonės sąnaudų kompensavimas</w:t>
            </w:r>
          </w:p>
        </w:tc>
        <w:tc>
          <w:tcPr>
            <w:tcW w:w="3253" w:type="dxa"/>
            <w:gridSpan w:val="2"/>
          </w:tcPr>
          <w:p w14:paraId="03480888" w14:textId="16C1B60E" w:rsidR="00B81C31" w:rsidRDefault="00C42316" w:rsidP="00C42316">
            <w:pPr>
              <w:pStyle w:val="TableParagraph"/>
              <w:spacing w:line="220" w:lineRule="exact"/>
              <w:rPr>
                <w:sz w:val="20"/>
                <w:szCs w:val="20"/>
              </w:rPr>
            </w:pPr>
            <w:r>
              <w:rPr>
                <w:sz w:val="20"/>
                <w:szCs w:val="20"/>
              </w:rPr>
              <w:t>M</w:t>
            </w:r>
            <w:r w:rsidR="00B81C31">
              <w:rPr>
                <w:sz w:val="20"/>
                <w:szCs w:val="20"/>
              </w:rPr>
              <w:t>B „</w:t>
            </w:r>
            <w:r>
              <w:rPr>
                <w:sz w:val="20"/>
                <w:szCs w:val="20"/>
              </w:rPr>
              <w:t xml:space="preserve">Geologinių </w:t>
            </w:r>
            <w:proofErr w:type="spellStart"/>
            <w:r>
              <w:rPr>
                <w:sz w:val="20"/>
                <w:szCs w:val="20"/>
              </w:rPr>
              <w:t>grežinių</w:t>
            </w:r>
            <w:proofErr w:type="spellEnd"/>
            <w:r>
              <w:rPr>
                <w:sz w:val="20"/>
                <w:szCs w:val="20"/>
              </w:rPr>
              <w:t xml:space="preserve"> sprendimai</w:t>
            </w:r>
            <w:r w:rsidR="00B81C31">
              <w:rPr>
                <w:sz w:val="20"/>
                <w:szCs w:val="20"/>
              </w:rPr>
              <w:t>“</w:t>
            </w:r>
          </w:p>
        </w:tc>
        <w:tc>
          <w:tcPr>
            <w:tcW w:w="1416" w:type="dxa"/>
          </w:tcPr>
          <w:p w14:paraId="7D7BF9F5" w14:textId="3B8F3B93" w:rsidR="00B81C31" w:rsidRDefault="00C42316" w:rsidP="00E758CE">
            <w:pPr>
              <w:pStyle w:val="TableParagraph"/>
              <w:spacing w:line="199" w:lineRule="exact"/>
              <w:rPr>
                <w:b/>
                <w:sz w:val="20"/>
                <w:szCs w:val="20"/>
              </w:rPr>
            </w:pPr>
            <w:r>
              <w:rPr>
                <w:b/>
                <w:sz w:val="20"/>
                <w:szCs w:val="20"/>
              </w:rPr>
              <w:t>499,00</w:t>
            </w:r>
          </w:p>
        </w:tc>
      </w:tr>
      <w:tr w:rsidR="00124784" w:rsidRPr="008E404A" w14:paraId="56895AB9" w14:textId="77777777" w:rsidTr="00E758CE">
        <w:trPr>
          <w:trHeight w:val="691"/>
        </w:trPr>
        <w:tc>
          <w:tcPr>
            <w:tcW w:w="571" w:type="dxa"/>
          </w:tcPr>
          <w:p w14:paraId="2FC4E996" w14:textId="77777777" w:rsidR="00124784" w:rsidRPr="00B85803" w:rsidRDefault="00124784" w:rsidP="00E758CE">
            <w:pPr>
              <w:pStyle w:val="TableParagraph"/>
              <w:ind w:left="0"/>
              <w:jc w:val="center"/>
              <w:rPr>
                <w:b/>
                <w:sz w:val="20"/>
                <w:szCs w:val="20"/>
              </w:rPr>
            </w:pPr>
          </w:p>
        </w:tc>
        <w:tc>
          <w:tcPr>
            <w:tcW w:w="4508" w:type="dxa"/>
          </w:tcPr>
          <w:tbl>
            <w:tblPr>
              <w:tblW w:w="5000" w:type="pct"/>
              <w:tblLayout w:type="fixed"/>
              <w:tblCellMar>
                <w:left w:w="0" w:type="dxa"/>
                <w:right w:w="0" w:type="dxa"/>
              </w:tblCellMar>
              <w:tblLook w:val="04A0" w:firstRow="1" w:lastRow="0" w:firstColumn="1" w:lastColumn="0" w:noHBand="0" w:noVBand="1"/>
            </w:tblPr>
            <w:tblGrid>
              <w:gridCol w:w="170"/>
              <w:gridCol w:w="4328"/>
            </w:tblGrid>
            <w:tr w:rsidR="00474D7C" w:rsidRPr="00474D7C" w14:paraId="61B38F96" w14:textId="77777777" w:rsidTr="00C42316">
              <w:tc>
                <w:tcPr>
                  <w:tcW w:w="157" w:type="dxa"/>
                  <w:noWrap/>
                  <w:tcMar>
                    <w:top w:w="0" w:type="dxa"/>
                    <w:left w:w="0" w:type="dxa"/>
                    <w:bottom w:w="0" w:type="dxa"/>
                    <w:right w:w="150" w:type="dxa"/>
                  </w:tcMar>
                  <w:vAlign w:val="center"/>
                  <w:hideMark/>
                </w:tcPr>
                <w:p w14:paraId="351B2A9A" w14:textId="77777777" w:rsidR="00C42316" w:rsidRPr="00C42316" w:rsidRDefault="00C42316" w:rsidP="00C42316">
                  <w:pPr>
                    <w:widowControl/>
                    <w:autoSpaceDE/>
                    <w:autoSpaceDN/>
                    <w:rPr>
                      <w:sz w:val="20"/>
                      <w:szCs w:val="20"/>
                      <w:lang w:val="en-US"/>
                    </w:rPr>
                  </w:pPr>
                </w:p>
              </w:tc>
              <w:tc>
                <w:tcPr>
                  <w:tcW w:w="5000" w:type="pct"/>
                  <w:tcMar>
                    <w:top w:w="0" w:type="dxa"/>
                    <w:left w:w="0" w:type="dxa"/>
                    <w:bottom w:w="0" w:type="dxa"/>
                    <w:right w:w="75" w:type="dxa"/>
                  </w:tcMar>
                  <w:vAlign w:val="center"/>
                  <w:hideMark/>
                </w:tcPr>
                <w:p w14:paraId="6E3E28E3" w14:textId="77777777" w:rsidR="00C42316" w:rsidRPr="00C42316" w:rsidRDefault="00C42316" w:rsidP="00C42316">
                  <w:pPr>
                    <w:widowControl/>
                    <w:autoSpaceDE/>
                    <w:autoSpaceDN/>
                    <w:rPr>
                      <w:bCs/>
                      <w:sz w:val="20"/>
                      <w:szCs w:val="20"/>
                      <w:lang w:val="en-US"/>
                    </w:rPr>
                  </w:pPr>
                  <w:proofErr w:type="spellStart"/>
                  <w:r w:rsidRPr="00474D7C">
                    <w:rPr>
                      <w:bCs/>
                      <w:sz w:val="20"/>
                      <w:szCs w:val="20"/>
                      <w:lang w:val="en-US"/>
                    </w:rPr>
                    <w:t>Informacinių</w:t>
                  </w:r>
                  <w:proofErr w:type="spellEnd"/>
                  <w:r w:rsidRPr="00474D7C">
                    <w:rPr>
                      <w:bCs/>
                      <w:sz w:val="20"/>
                      <w:szCs w:val="20"/>
                      <w:lang w:val="en-US"/>
                    </w:rPr>
                    <w:t xml:space="preserve"> </w:t>
                  </w:r>
                  <w:proofErr w:type="spellStart"/>
                  <w:r w:rsidRPr="00474D7C">
                    <w:rPr>
                      <w:bCs/>
                      <w:sz w:val="20"/>
                      <w:szCs w:val="20"/>
                      <w:lang w:val="en-US"/>
                    </w:rPr>
                    <w:t>leidinių</w:t>
                  </w:r>
                  <w:proofErr w:type="spellEnd"/>
                  <w:r w:rsidRPr="00474D7C">
                    <w:rPr>
                      <w:bCs/>
                      <w:sz w:val="20"/>
                      <w:szCs w:val="20"/>
                      <w:lang w:val="en-US"/>
                    </w:rPr>
                    <w:t xml:space="preserve"> </w:t>
                  </w:r>
                  <w:proofErr w:type="spellStart"/>
                  <w:r w:rsidRPr="00474D7C">
                    <w:rPr>
                      <w:bCs/>
                      <w:sz w:val="20"/>
                      <w:szCs w:val="20"/>
                      <w:lang w:val="en-US"/>
                    </w:rPr>
                    <w:t>išlaidų</w:t>
                  </w:r>
                  <w:proofErr w:type="spellEnd"/>
                  <w:r w:rsidRPr="00474D7C">
                    <w:rPr>
                      <w:bCs/>
                      <w:sz w:val="20"/>
                      <w:szCs w:val="20"/>
                      <w:lang w:val="en-US"/>
                    </w:rPr>
                    <w:t xml:space="preserve"> </w:t>
                  </w:r>
                  <w:proofErr w:type="spellStart"/>
                  <w:r w:rsidRPr="00474D7C">
                    <w:rPr>
                      <w:bCs/>
                      <w:sz w:val="20"/>
                      <w:szCs w:val="20"/>
                      <w:lang w:val="en-US"/>
                    </w:rPr>
                    <w:t>kompensavimas</w:t>
                  </w:r>
                  <w:proofErr w:type="spellEnd"/>
                </w:p>
              </w:tc>
            </w:tr>
          </w:tbl>
          <w:p w14:paraId="3041FC68" w14:textId="5597A17D" w:rsidR="00124784" w:rsidRPr="00474D7C" w:rsidRDefault="00124784" w:rsidP="00E758CE">
            <w:pPr>
              <w:pStyle w:val="TableParagraph"/>
              <w:spacing w:before="1" w:line="230" w:lineRule="atLeast"/>
              <w:ind w:left="105" w:right="151"/>
              <w:rPr>
                <w:sz w:val="20"/>
                <w:szCs w:val="20"/>
                <w:lang w:eastAsia="ar-SA"/>
              </w:rPr>
            </w:pPr>
          </w:p>
        </w:tc>
        <w:tc>
          <w:tcPr>
            <w:tcW w:w="3253" w:type="dxa"/>
            <w:gridSpan w:val="2"/>
          </w:tcPr>
          <w:p w14:paraId="6E7CDE3F" w14:textId="552D33FE" w:rsidR="00124784" w:rsidRDefault="00C42316" w:rsidP="00E758CE">
            <w:pPr>
              <w:pStyle w:val="TableParagraph"/>
              <w:spacing w:line="220" w:lineRule="exact"/>
              <w:rPr>
                <w:sz w:val="20"/>
                <w:szCs w:val="20"/>
              </w:rPr>
            </w:pPr>
            <w:r>
              <w:rPr>
                <w:sz w:val="20"/>
                <w:szCs w:val="20"/>
              </w:rPr>
              <w:t xml:space="preserve">Dianos </w:t>
            </w:r>
            <w:proofErr w:type="spellStart"/>
            <w:r>
              <w:rPr>
                <w:sz w:val="20"/>
                <w:szCs w:val="20"/>
              </w:rPr>
              <w:t>Snetkovaitės</w:t>
            </w:r>
            <w:proofErr w:type="spellEnd"/>
            <w:r>
              <w:rPr>
                <w:sz w:val="20"/>
                <w:szCs w:val="20"/>
              </w:rPr>
              <w:t xml:space="preserve"> individuali veikla</w:t>
            </w:r>
          </w:p>
        </w:tc>
        <w:tc>
          <w:tcPr>
            <w:tcW w:w="1416" w:type="dxa"/>
          </w:tcPr>
          <w:p w14:paraId="47670721" w14:textId="36C19F65" w:rsidR="00124784" w:rsidRDefault="00304221" w:rsidP="00E758CE">
            <w:pPr>
              <w:pStyle w:val="TableParagraph"/>
              <w:spacing w:line="199" w:lineRule="exact"/>
              <w:rPr>
                <w:b/>
                <w:sz w:val="20"/>
                <w:szCs w:val="20"/>
              </w:rPr>
            </w:pPr>
            <w:r>
              <w:rPr>
                <w:b/>
                <w:sz w:val="20"/>
                <w:szCs w:val="20"/>
              </w:rPr>
              <w:t>243</w:t>
            </w:r>
            <w:r w:rsidR="00124784">
              <w:rPr>
                <w:b/>
                <w:sz w:val="20"/>
                <w:szCs w:val="20"/>
              </w:rPr>
              <w:t>,00</w:t>
            </w:r>
          </w:p>
        </w:tc>
      </w:tr>
      <w:tr w:rsidR="00775DFE" w:rsidRPr="008E404A" w14:paraId="1B98FD58" w14:textId="77777777" w:rsidTr="00E758CE">
        <w:trPr>
          <w:trHeight w:val="691"/>
        </w:trPr>
        <w:tc>
          <w:tcPr>
            <w:tcW w:w="571" w:type="dxa"/>
          </w:tcPr>
          <w:p w14:paraId="33B964F2" w14:textId="77777777" w:rsidR="00775DFE" w:rsidRPr="00B85803" w:rsidRDefault="00775DFE" w:rsidP="00E758CE">
            <w:pPr>
              <w:pStyle w:val="TableParagraph"/>
              <w:ind w:left="0"/>
              <w:jc w:val="center"/>
              <w:rPr>
                <w:b/>
                <w:sz w:val="20"/>
                <w:szCs w:val="20"/>
              </w:rPr>
            </w:pPr>
          </w:p>
        </w:tc>
        <w:tc>
          <w:tcPr>
            <w:tcW w:w="7761" w:type="dxa"/>
            <w:gridSpan w:val="3"/>
          </w:tcPr>
          <w:p w14:paraId="6A626A42" w14:textId="77777777" w:rsidR="00775DFE" w:rsidRPr="008E404A" w:rsidRDefault="00775DFE" w:rsidP="00E758CE">
            <w:pPr>
              <w:pStyle w:val="TableParagraph"/>
              <w:spacing w:line="220" w:lineRule="exact"/>
              <w:rPr>
                <w:b/>
                <w:sz w:val="20"/>
                <w:szCs w:val="20"/>
              </w:rPr>
            </w:pPr>
            <w:r>
              <w:rPr>
                <w:b/>
                <w:sz w:val="20"/>
                <w:szCs w:val="20"/>
              </w:rPr>
              <w:t>IŠ VISO</w:t>
            </w:r>
            <w:r w:rsidRPr="008E404A">
              <w:rPr>
                <w:b/>
                <w:sz w:val="20"/>
                <w:szCs w:val="20"/>
              </w:rPr>
              <w:t>:</w:t>
            </w:r>
          </w:p>
        </w:tc>
        <w:tc>
          <w:tcPr>
            <w:tcW w:w="1416" w:type="dxa"/>
          </w:tcPr>
          <w:p w14:paraId="5C9357B7" w14:textId="199E9E91" w:rsidR="00775DFE" w:rsidRPr="008E404A" w:rsidRDefault="00304221" w:rsidP="00E758CE">
            <w:pPr>
              <w:pStyle w:val="TableParagraph"/>
              <w:spacing w:line="199" w:lineRule="exact"/>
              <w:rPr>
                <w:b/>
                <w:sz w:val="20"/>
                <w:szCs w:val="20"/>
              </w:rPr>
            </w:pPr>
            <w:r>
              <w:rPr>
                <w:b/>
                <w:sz w:val="20"/>
                <w:szCs w:val="20"/>
              </w:rPr>
              <w:t>5480</w:t>
            </w:r>
            <w:r w:rsidR="00474D7C">
              <w:rPr>
                <w:b/>
                <w:sz w:val="20"/>
                <w:szCs w:val="20"/>
              </w:rPr>
              <w:t>,00</w:t>
            </w:r>
          </w:p>
        </w:tc>
      </w:tr>
      <w:tr w:rsidR="00775DFE" w:rsidRPr="00B85803" w14:paraId="3044DE0A" w14:textId="77777777" w:rsidTr="00E758CE">
        <w:trPr>
          <w:trHeight w:val="691"/>
        </w:trPr>
        <w:tc>
          <w:tcPr>
            <w:tcW w:w="571" w:type="dxa"/>
          </w:tcPr>
          <w:p w14:paraId="573BE818" w14:textId="77777777" w:rsidR="00775DFE" w:rsidRPr="00B85803" w:rsidRDefault="00124784" w:rsidP="00E758CE">
            <w:pPr>
              <w:pStyle w:val="TableParagraph"/>
              <w:ind w:left="0"/>
              <w:jc w:val="center"/>
              <w:rPr>
                <w:b/>
                <w:sz w:val="20"/>
                <w:szCs w:val="20"/>
              </w:rPr>
            </w:pPr>
            <w:r>
              <w:rPr>
                <w:b/>
                <w:sz w:val="20"/>
                <w:szCs w:val="20"/>
              </w:rPr>
              <w:t>13</w:t>
            </w:r>
            <w:r w:rsidR="00775DFE" w:rsidRPr="00B85803">
              <w:rPr>
                <w:b/>
                <w:sz w:val="20"/>
                <w:szCs w:val="20"/>
              </w:rPr>
              <w:t>.</w:t>
            </w:r>
          </w:p>
        </w:tc>
        <w:tc>
          <w:tcPr>
            <w:tcW w:w="9177" w:type="dxa"/>
            <w:gridSpan w:val="4"/>
          </w:tcPr>
          <w:p w14:paraId="3043B35E" w14:textId="3043A04B" w:rsidR="00775DFE" w:rsidRPr="002C6258" w:rsidRDefault="002C6258" w:rsidP="00E758CE">
            <w:pPr>
              <w:pStyle w:val="TableParagraph"/>
              <w:spacing w:line="199" w:lineRule="exact"/>
              <w:jc w:val="center"/>
              <w:rPr>
                <w:b/>
              </w:rPr>
            </w:pPr>
            <w:r w:rsidRPr="002C6258">
              <w:rPr>
                <w:b/>
                <w:color w:val="000000" w:themeColor="text1"/>
              </w:rPr>
              <w:t>4.4.16. įrangos/transporto priemonių draudimo išlaidų kompensavimas dalyvaujant Užimtumo tarnybos prie Socialinės apsaugos ir darbo ministerijos vykdomose programose, kompensuojant  nupirktos įrangos/transporto priemonių  pirmųjų metų  draudimo išlaidas;</w:t>
            </w:r>
          </w:p>
        </w:tc>
      </w:tr>
      <w:tr w:rsidR="00775DFE" w:rsidRPr="008E404A" w14:paraId="228A4141" w14:textId="77777777" w:rsidTr="00E758CE">
        <w:trPr>
          <w:trHeight w:val="691"/>
        </w:trPr>
        <w:tc>
          <w:tcPr>
            <w:tcW w:w="571" w:type="dxa"/>
          </w:tcPr>
          <w:p w14:paraId="5D06E4A5" w14:textId="77777777" w:rsidR="00775DFE" w:rsidRPr="00B85803" w:rsidRDefault="00775DFE" w:rsidP="00E758CE">
            <w:pPr>
              <w:pStyle w:val="TableParagraph"/>
              <w:ind w:left="0"/>
              <w:jc w:val="center"/>
              <w:rPr>
                <w:b/>
                <w:sz w:val="20"/>
                <w:szCs w:val="20"/>
              </w:rPr>
            </w:pPr>
          </w:p>
        </w:tc>
        <w:tc>
          <w:tcPr>
            <w:tcW w:w="4508" w:type="dxa"/>
          </w:tcPr>
          <w:p w14:paraId="6C7E84ED" w14:textId="42B61E63" w:rsidR="00775DFE" w:rsidRPr="00474D7C" w:rsidRDefault="00474D7C" w:rsidP="00E758CE">
            <w:pPr>
              <w:pStyle w:val="TableParagraph"/>
              <w:spacing w:before="1" w:line="230" w:lineRule="atLeast"/>
              <w:ind w:left="105" w:right="151"/>
              <w:rPr>
                <w:sz w:val="20"/>
                <w:szCs w:val="20"/>
                <w:lang w:eastAsia="ar-SA"/>
              </w:rPr>
            </w:pPr>
            <w:r w:rsidRPr="00474D7C">
              <w:rPr>
                <w:rStyle w:val="dlx-ws-normal1"/>
                <w:bCs/>
                <w:sz w:val="20"/>
                <w:szCs w:val="20"/>
              </w:rPr>
              <w:t>Įrangos draudimo išlaidų kompensavimas</w:t>
            </w:r>
          </w:p>
        </w:tc>
        <w:tc>
          <w:tcPr>
            <w:tcW w:w="3253" w:type="dxa"/>
            <w:gridSpan w:val="2"/>
          </w:tcPr>
          <w:p w14:paraId="4CBE6305" w14:textId="10B0DE07" w:rsidR="00775DFE" w:rsidRPr="00FA7CBE" w:rsidRDefault="00527E37" w:rsidP="00474D7C">
            <w:pPr>
              <w:pStyle w:val="TableParagraph"/>
              <w:spacing w:line="220" w:lineRule="exact"/>
              <w:rPr>
                <w:sz w:val="20"/>
                <w:szCs w:val="20"/>
              </w:rPr>
            </w:pPr>
            <w:r>
              <w:rPr>
                <w:sz w:val="20"/>
                <w:szCs w:val="20"/>
              </w:rPr>
              <w:t>MB „</w:t>
            </w:r>
            <w:proofErr w:type="spellStart"/>
            <w:r w:rsidR="00474D7C">
              <w:rPr>
                <w:sz w:val="20"/>
                <w:szCs w:val="20"/>
              </w:rPr>
              <w:t>Exauta</w:t>
            </w:r>
            <w:proofErr w:type="spellEnd"/>
            <w:r w:rsidR="00775DFE" w:rsidRPr="00FA7CBE">
              <w:rPr>
                <w:sz w:val="20"/>
                <w:szCs w:val="20"/>
              </w:rPr>
              <w:t>“</w:t>
            </w:r>
          </w:p>
        </w:tc>
        <w:tc>
          <w:tcPr>
            <w:tcW w:w="1416" w:type="dxa"/>
          </w:tcPr>
          <w:p w14:paraId="3EE99873" w14:textId="08AF857C" w:rsidR="00775DFE" w:rsidRPr="008E404A" w:rsidRDefault="00474D7C" w:rsidP="00E758CE">
            <w:pPr>
              <w:pStyle w:val="TableParagraph"/>
              <w:spacing w:line="199" w:lineRule="exact"/>
              <w:rPr>
                <w:b/>
                <w:sz w:val="20"/>
                <w:szCs w:val="20"/>
              </w:rPr>
            </w:pPr>
            <w:r>
              <w:rPr>
                <w:b/>
                <w:sz w:val="20"/>
                <w:szCs w:val="20"/>
              </w:rPr>
              <w:t>499,00</w:t>
            </w:r>
          </w:p>
        </w:tc>
      </w:tr>
      <w:tr w:rsidR="00527E37" w:rsidRPr="008E404A" w14:paraId="1DE39897" w14:textId="77777777" w:rsidTr="00E758CE">
        <w:trPr>
          <w:trHeight w:val="691"/>
        </w:trPr>
        <w:tc>
          <w:tcPr>
            <w:tcW w:w="571" w:type="dxa"/>
          </w:tcPr>
          <w:p w14:paraId="2CF62D69" w14:textId="77777777" w:rsidR="00527E37" w:rsidRPr="00B85803" w:rsidRDefault="00527E37" w:rsidP="00E758CE">
            <w:pPr>
              <w:pStyle w:val="TableParagraph"/>
              <w:ind w:left="0"/>
              <w:jc w:val="center"/>
              <w:rPr>
                <w:b/>
                <w:sz w:val="20"/>
                <w:szCs w:val="20"/>
              </w:rPr>
            </w:pPr>
          </w:p>
        </w:tc>
        <w:tc>
          <w:tcPr>
            <w:tcW w:w="4508" w:type="dxa"/>
          </w:tcPr>
          <w:p w14:paraId="7B38E3F7" w14:textId="58F512AE" w:rsidR="00527E37" w:rsidRPr="00474D7C" w:rsidRDefault="00474D7C" w:rsidP="00E758CE">
            <w:pPr>
              <w:pStyle w:val="TableParagraph"/>
              <w:spacing w:before="1" w:line="230" w:lineRule="atLeast"/>
              <w:ind w:left="105" w:right="151"/>
              <w:rPr>
                <w:sz w:val="20"/>
                <w:szCs w:val="20"/>
                <w:lang w:eastAsia="ar-SA"/>
              </w:rPr>
            </w:pPr>
            <w:r w:rsidRPr="00474D7C">
              <w:rPr>
                <w:rStyle w:val="dlx-ws-normal1"/>
                <w:bCs/>
                <w:sz w:val="20"/>
                <w:szCs w:val="20"/>
              </w:rPr>
              <w:t>Įrangos draudimo išlaidų kompensavimas</w:t>
            </w:r>
          </w:p>
        </w:tc>
        <w:tc>
          <w:tcPr>
            <w:tcW w:w="3253" w:type="dxa"/>
            <w:gridSpan w:val="2"/>
          </w:tcPr>
          <w:p w14:paraId="508E7E3B" w14:textId="62B696D4" w:rsidR="00527E37" w:rsidRPr="00FA7CBE" w:rsidRDefault="00474D7C" w:rsidP="00E758CE">
            <w:pPr>
              <w:pStyle w:val="TableParagraph"/>
              <w:spacing w:line="220" w:lineRule="exact"/>
              <w:rPr>
                <w:sz w:val="20"/>
                <w:szCs w:val="20"/>
              </w:rPr>
            </w:pPr>
            <w:r>
              <w:rPr>
                <w:sz w:val="20"/>
                <w:szCs w:val="20"/>
              </w:rPr>
              <w:t>MB „</w:t>
            </w:r>
            <w:proofErr w:type="spellStart"/>
            <w:r>
              <w:rPr>
                <w:sz w:val="20"/>
                <w:szCs w:val="20"/>
              </w:rPr>
              <w:t>Modveža</w:t>
            </w:r>
            <w:proofErr w:type="spellEnd"/>
            <w:r>
              <w:rPr>
                <w:sz w:val="20"/>
                <w:szCs w:val="20"/>
              </w:rPr>
              <w:t>“</w:t>
            </w:r>
          </w:p>
        </w:tc>
        <w:tc>
          <w:tcPr>
            <w:tcW w:w="1416" w:type="dxa"/>
          </w:tcPr>
          <w:p w14:paraId="058D6EE2" w14:textId="50A08F8E" w:rsidR="00527E37" w:rsidRPr="008E404A" w:rsidRDefault="00474D7C" w:rsidP="00E758CE">
            <w:pPr>
              <w:pStyle w:val="TableParagraph"/>
              <w:spacing w:line="199" w:lineRule="exact"/>
              <w:rPr>
                <w:b/>
                <w:sz w:val="20"/>
                <w:szCs w:val="20"/>
              </w:rPr>
            </w:pPr>
            <w:r>
              <w:rPr>
                <w:b/>
                <w:sz w:val="20"/>
                <w:szCs w:val="20"/>
              </w:rPr>
              <w:t>4</w:t>
            </w:r>
            <w:r w:rsidR="00E758CE">
              <w:rPr>
                <w:b/>
                <w:sz w:val="20"/>
                <w:szCs w:val="20"/>
              </w:rPr>
              <w:t>99,00</w:t>
            </w:r>
          </w:p>
        </w:tc>
      </w:tr>
      <w:tr w:rsidR="00775DFE" w:rsidRPr="008E404A" w14:paraId="199862FF" w14:textId="77777777" w:rsidTr="00E758CE">
        <w:trPr>
          <w:trHeight w:val="691"/>
        </w:trPr>
        <w:tc>
          <w:tcPr>
            <w:tcW w:w="571" w:type="dxa"/>
          </w:tcPr>
          <w:p w14:paraId="6FDB3916" w14:textId="77777777" w:rsidR="00775DFE" w:rsidRPr="00B85803" w:rsidRDefault="00775DFE" w:rsidP="00E758CE">
            <w:pPr>
              <w:pStyle w:val="TableParagraph"/>
              <w:ind w:left="0"/>
              <w:jc w:val="center"/>
              <w:rPr>
                <w:b/>
                <w:sz w:val="20"/>
                <w:szCs w:val="20"/>
              </w:rPr>
            </w:pPr>
          </w:p>
        </w:tc>
        <w:tc>
          <w:tcPr>
            <w:tcW w:w="7761" w:type="dxa"/>
            <w:gridSpan w:val="3"/>
          </w:tcPr>
          <w:p w14:paraId="4829EE03" w14:textId="77777777" w:rsidR="00775DFE" w:rsidRPr="0026303A" w:rsidRDefault="00775DFE" w:rsidP="00E758CE">
            <w:pPr>
              <w:pStyle w:val="TableParagraph"/>
              <w:spacing w:line="220" w:lineRule="exact"/>
              <w:rPr>
                <w:b/>
                <w:sz w:val="20"/>
                <w:szCs w:val="20"/>
              </w:rPr>
            </w:pPr>
            <w:r w:rsidRPr="0026303A">
              <w:rPr>
                <w:b/>
                <w:sz w:val="20"/>
                <w:szCs w:val="20"/>
                <w:lang w:eastAsia="ar-SA"/>
              </w:rPr>
              <w:t>IŠ VISO:</w:t>
            </w:r>
          </w:p>
        </w:tc>
        <w:tc>
          <w:tcPr>
            <w:tcW w:w="1416" w:type="dxa"/>
          </w:tcPr>
          <w:p w14:paraId="0B9CCE06" w14:textId="00F52B8C" w:rsidR="00775DFE" w:rsidRPr="008E404A" w:rsidRDefault="00AA37BE" w:rsidP="00E758CE">
            <w:pPr>
              <w:pStyle w:val="TableParagraph"/>
              <w:spacing w:line="199" w:lineRule="exact"/>
              <w:rPr>
                <w:b/>
                <w:sz w:val="20"/>
                <w:szCs w:val="20"/>
              </w:rPr>
            </w:pPr>
            <w:r>
              <w:rPr>
                <w:b/>
                <w:sz w:val="20"/>
                <w:szCs w:val="20"/>
              </w:rPr>
              <w:t>9</w:t>
            </w:r>
            <w:r w:rsidR="00474D7C">
              <w:rPr>
                <w:b/>
                <w:sz w:val="20"/>
                <w:szCs w:val="20"/>
              </w:rPr>
              <w:t>98,00</w:t>
            </w:r>
          </w:p>
        </w:tc>
      </w:tr>
      <w:tr w:rsidR="00775DFE" w:rsidRPr="00B85803" w14:paraId="2779B79E" w14:textId="77777777" w:rsidTr="00E758CE">
        <w:trPr>
          <w:trHeight w:val="348"/>
        </w:trPr>
        <w:tc>
          <w:tcPr>
            <w:tcW w:w="571" w:type="dxa"/>
          </w:tcPr>
          <w:p w14:paraId="061A8790" w14:textId="77777777" w:rsidR="00775DFE" w:rsidRPr="00B85803" w:rsidRDefault="00124784" w:rsidP="00E758CE">
            <w:pPr>
              <w:pStyle w:val="TableParagraph"/>
              <w:ind w:left="0"/>
              <w:jc w:val="center"/>
              <w:rPr>
                <w:b/>
                <w:sz w:val="20"/>
                <w:szCs w:val="20"/>
              </w:rPr>
            </w:pPr>
            <w:r>
              <w:rPr>
                <w:b/>
                <w:sz w:val="20"/>
                <w:szCs w:val="20"/>
              </w:rPr>
              <w:t>14</w:t>
            </w:r>
            <w:r w:rsidR="00775DFE" w:rsidRPr="00B85803">
              <w:rPr>
                <w:b/>
                <w:sz w:val="20"/>
                <w:szCs w:val="20"/>
              </w:rPr>
              <w:t>.</w:t>
            </w:r>
          </w:p>
        </w:tc>
        <w:tc>
          <w:tcPr>
            <w:tcW w:w="9177" w:type="dxa"/>
            <w:gridSpan w:val="4"/>
          </w:tcPr>
          <w:p w14:paraId="42CF5842" w14:textId="77777777" w:rsidR="00775DFE" w:rsidRPr="00B85803" w:rsidRDefault="00775DFE" w:rsidP="00E758CE">
            <w:pPr>
              <w:pStyle w:val="TableParagraph"/>
              <w:spacing w:line="199" w:lineRule="exact"/>
              <w:jc w:val="center"/>
            </w:pPr>
            <w:r w:rsidRPr="00B85803">
              <w:rPr>
                <w:b/>
                <w:lang w:eastAsia="ar-SA"/>
              </w:rPr>
              <w:t>4.4.17. subsidija verslo idėjai įgyvendinti</w:t>
            </w:r>
          </w:p>
        </w:tc>
      </w:tr>
      <w:tr w:rsidR="00775DFE" w:rsidRPr="008E404A" w14:paraId="39330940" w14:textId="77777777" w:rsidTr="00E758CE">
        <w:trPr>
          <w:trHeight w:val="691"/>
        </w:trPr>
        <w:tc>
          <w:tcPr>
            <w:tcW w:w="571" w:type="dxa"/>
          </w:tcPr>
          <w:p w14:paraId="0385E17F" w14:textId="77777777" w:rsidR="00775DFE" w:rsidRPr="00FA7CBE" w:rsidRDefault="00775DFE" w:rsidP="00E758CE">
            <w:pPr>
              <w:pStyle w:val="TableParagraph"/>
              <w:ind w:left="0"/>
              <w:rPr>
                <w:sz w:val="20"/>
                <w:szCs w:val="20"/>
              </w:rPr>
            </w:pPr>
          </w:p>
        </w:tc>
        <w:tc>
          <w:tcPr>
            <w:tcW w:w="4508" w:type="dxa"/>
          </w:tcPr>
          <w:tbl>
            <w:tblPr>
              <w:tblW w:w="5000" w:type="pct"/>
              <w:tblLayout w:type="fixed"/>
              <w:tblCellMar>
                <w:left w:w="0" w:type="dxa"/>
                <w:right w:w="0" w:type="dxa"/>
              </w:tblCellMar>
              <w:tblLook w:val="04A0" w:firstRow="1" w:lastRow="0" w:firstColumn="1" w:lastColumn="0" w:noHBand="0" w:noVBand="1"/>
            </w:tblPr>
            <w:tblGrid>
              <w:gridCol w:w="170"/>
              <w:gridCol w:w="4328"/>
            </w:tblGrid>
            <w:tr w:rsidR="00012EDA" w:rsidRPr="00474D7C" w14:paraId="6D4635A3" w14:textId="77777777" w:rsidTr="00474D7C">
              <w:tc>
                <w:tcPr>
                  <w:tcW w:w="157" w:type="dxa"/>
                  <w:noWrap/>
                  <w:tcMar>
                    <w:top w:w="0" w:type="dxa"/>
                    <w:left w:w="0" w:type="dxa"/>
                    <w:bottom w:w="0" w:type="dxa"/>
                    <w:right w:w="150" w:type="dxa"/>
                  </w:tcMar>
                  <w:vAlign w:val="center"/>
                  <w:hideMark/>
                </w:tcPr>
                <w:p w14:paraId="1E7CDAD7" w14:textId="77777777" w:rsidR="00474D7C" w:rsidRPr="00474D7C" w:rsidRDefault="00474D7C" w:rsidP="00474D7C">
                  <w:pPr>
                    <w:widowControl/>
                    <w:autoSpaceDE/>
                    <w:autoSpaceDN/>
                    <w:rPr>
                      <w:sz w:val="20"/>
                      <w:szCs w:val="20"/>
                      <w:lang w:val="en-US"/>
                    </w:rPr>
                  </w:pPr>
                </w:p>
              </w:tc>
              <w:tc>
                <w:tcPr>
                  <w:tcW w:w="5000" w:type="pct"/>
                  <w:tcMar>
                    <w:top w:w="0" w:type="dxa"/>
                    <w:left w:w="0" w:type="dxa"/>
                    <w:bottom w:w="0" w:type="dxa"/>
                    <w:right w:w="75" w:type="dxa"/>
                  </w:tcMar>
                  <w:vAlign w:val="center"/>
                  <w:hideMark/>
                </w:tcPr>
                <w:p w14:paraId="36E43EB3" w14:textId="3237504E" w:rsidR="00474D7C" w:rsidRPr="00474D7C" w:rsidRDefault="00944D19" w:rsidP="00944D19">
                  <w:pPr>
                    <w:widowControl/>
                    <w:autoSpaceDE/>
                    <w:autoSpaceDN/>
                    <w:rPr>
                      <w:bCs/>
                      <w:sz w:val="20"/>
                      <w:szCs w:val="20"/>
                      <w:lang w:val="en-US"/>
                    </w:rPr>
                  </w:pPr>
                  <w:r>
                    <w:rPr>
                      <w:bCs/>
                      <w:sz w:val="20"/>
                      <w:szCs w:val="20"/>
                      <w:lang w:val="en-US"/>
                    </w:rPr>
                    <w:t>,,</w:t>
                  </w:r>
                  <w:proofErr w:type="spellStart"/>
                  <w:r w:rsidR="00474D7C" w:rsidRPr="00012EDA">
                    <w:rPr>
                      <w:bCs/>
                      <w:sz w:val="20"/>
                      <w:szCs w:val="20"/>
                      <w:lang w:val="en-US"/>
                    </w:rPr>
                    <w:t>Spalvoti</w:t>
                  </w:r>
                  <w:proofErr w:type="spellEnd"/>
                  <w:r w:rsidR="00474D7C" w:rsidRPr="00012EDA">
                    <w:rPr>
                      <w:bCs/>
                      <w:sz w:val="20"/>
                      <w:szCs w:val="20"/>
                      <w:lang w:val="en-US"/>
                    </w:rPr>
                    <w:t xml:space="preserve"> </w:t>
                  </w:r>
                  <w:proofErr w:type="spellStart"/>
                  <w:r w:rsidR="00474D7C" w:rsidRPr="00012EDA">
                    <w:rPr>
                      <w:bCs/>
                      <w:sz w:val="20"/>
                      <w:szCs w:val="20"/>
                      <w:lang w:val="en-US"/>
                    </w:rPr>
                    <w:t>veidukai</w:t>
                  </w:r>
                  <w:proofErr w:type="spellEnd"/>
                  <w:r>
                    <w:rPr>
                      <w:bCs/>
                      <w:sz w:val="20"/>
                      <w:szCs w:val="20"/>
                      <w:lang w:val="en-US"/>
                    </w:rPr>
                    <w:t>”</w:t>
                  </w:r>
                  <w:r w:rsidR="00474D7C" w:rsidRPr="00012EDA">
                    <w:rPr>
                      <w:bCs/>
                      <w:sz w:val="20"/>
                      <w:szCs w:val="20"/>
                      <w:lang w:val="en-US"/>
                    </w:rPr>
                    <w:t xml:space="preserve"> </w:t>
                  </w:r>
                  <w:proofErr w:type="spellStart"/>
                  <w:r w:rsidR="00474D7C" w:rsidRPr="00012EDA">
                    <w:rPr>
                      <w:bCs/>
                      <w:sz w:val="20"/>
                      <w:szCs w:val="20"/>
                      <w:lang w:val="en-US"/>
                    </w:rPr>
                    <w:t>viskas</w:t>
                  </w:r>
                  <w:proofErr w:type="spellEnd"/>
                  <w:r w:rsidR="00474D7C" w:rsidRPr="00012EDA">
                    <w:rPr>
                      <w:bCs/>
                      <w:sz w:val="20"/>
                      <w:szCs w:val="20"/>
                      <w:lang w:val="en-US"/>
                    </w:rPr>
                    <w:t xml:space="preserve"> </w:t>
                  </w:r>
                  <w:proofErr w:type="spellStart"/>
                  <w:r w:rsidR="00474D7C" w:rsidRPr="00012EDA">
                    <w:rPr>
                      <w:bCs/>
                      <w:sz w:val="20"/>
                      <w:szCs w:val="20"/>
                      <w:lang w:val="en-US"/>
                    </w:rPr>
                    <w:t>tavo</w:t>
                  </w:r>
                  <w:proofErr w:type="spellEnd"/>
                  <w:r w:rsidR="00474D7C" w:rsidRPr="00012EDA">
                    <w:rPr>
                      <w:bCs/>
                      <w:sz w:val="20"/>
                      <w:szCs w:val="20"/>
                      <w:lang w:val="en-US"/>
                    </w:rPr>
                    <w:t xml:space="preserve"> </w:t>
                  </w:r>
                  <w:proofErr w:type="spellStart"/>
                  <w:r w:rsidR="00474D7C" w:rsidRPr="00012EDA">
                    <w:rPr>
                      <w:bCs/>
                      <w:sz w:val="20"/>
                      <w:szCs w:val="20"/>
                      <w:lang w:val="en-US"/>
                    </w:rPr>
                    <w:t>šventei</w:t>
                  </w:r>
                  <w:proofErr w:type="spellEnd"/>
                </w:p>
              </w:tc>
            </w:tr>
          </w:tbl>
          <w:p w14:paraId="42288859" w14:textId="3771A968" w:rsidR="00775DFE" w:rsidRPr="00012EDA" w:rsidRDefault="00775DFE" w:rsidP="00E758CE">
            <w:pPr>
              <w:pStyle w:val="TableParagraph"/>
              <w:spacing w:before="1" w:line="230" w:lineRule="atLeast"/>
              <w:ind w:left="105" w:right="151"/>
              <w:rPr>
                <w:sz w:val="20"/>
                <w:szCs w:val="20"/>
                <w:lang w:eastAsia="ar-SA"/>
              </w:rPr>
            </w:pPr>
          </w:p>
        </w:tc>
        <w:tc>
          <w:tcPr>
            <w:tcW w:w="3253" w:type="dxa"/>
            <w:gridSpan w:val="2"/>
          </w:tcPr>
          <w:p w14:paraId="2803958D" w14:textId="3AA20F65" w:rsidR="00775DFE" w:rsidRPr="00FA7CBE" w:rsidRDefault="00474D7C" w:rsidP="00E758CE">
            <w:pPr>
              <w:pStyle w:val="TableParagraph"/>
              <w:spacing w:line="220" w:lineRule="exact"/>
              <w:rPr>
                <w:sz w:val="20"/>
                <w:szCs w:val="20"/>
              </w:rPr>
            </w:pPr>
            <w:r>
              <w:rPr>
                <w:sz w:val="20"/>
                <w:szCs w:val="20"/>
              </w:rPr>
              <w:t xml:space="preserve">Renata </w:t>
            </w:r>
            <w:proofErr w:type="spellStart"/>
            <w:r>
              <w:rPr>
                <w:sz w:val="20"/>
                <w:szCs w:val="20"/>
              </w:rPr>
              <w:t>Pigagaitė</w:t>
            </w:r>
            <w:proofErr w:type="spellEnd"/>
          </w:p>
        </w:tc>
        <w:tc>
          <w:tcPr>
            <w:tcW w:w="1416" w:type="dxa"/>
          </w:tcPr>
          <w:p w14:paraId="2C8D062F" w14:textId="77777777" w:rsidR="00775DFE" w:rsidRPr="008E404A" w:rsidRDefault="00775DFE" w:rsidP="00E758CE">
            <w:pPr>
              <w:pStyle w:val="TableParagraph"/>
              <w:spacing w:line="199" w:lineRule="exact"/>
              <w:rPr>
                <w:b/>
                <w:sz w:val="20"/>
                <w:szCs w:val="20"/>
              </w:rPr>
            </w:pPr>
            <w:r w:rsidRPr="008E404A">
              <w:rPr>
                <w:b/>
                <w:sz w:val="20"/>
                <w:szCs w:val="20"/>
              </w:rPr>
              <w:t>3000,00</w:t>
            </w:r>
          </w:p>
        </w:tc>
      </w:tr>
      <w:tr w:rsidR="00124784" w:rsidRPr="008E404A" w14:paraId="1D0C98B6" w14:textId="77777777" w:rsidTr="00E758CE">
        <w:trPr>
          <w:trHeight w:val="691"/>
        </w:trPr>
        <w:tc>
          <w:tcPr>
            <w:tcW w:w="571" w:type="dxa"/>
          </w:tcPr>
          <w:p w14:paraId="75F69D5C" w14:textId="77777777" w:rsidR="00124784" w:rsidRPr="00FA7CBE" w:rsidRDefault="00124784" w:rsidP="00E758CE">
            <w:pPr>
              <w:pStyle w:val="TableParagraph"/>
              <w:ind w:left="0"/>
              <w:rPr>
                <w:sz w:val="20"/>
                <w:szCs w:val="20"/>
              </w:rPr>
            </w:pPr>
          </w:p>
        </w:tc>
        <w:tc>
          <w:tcPr>
            <w:tcW w:w="4508" w:type="dxa"/>
          </w:tcPr>
          <w:p w14:paraId="10FFCCB5" w14:textId="05B00AF8" w:rsidR="00124784" w:rsidRPr="00012EDA" w:rsidRDefault="00944D19" w:rsidP="00E758CE">
            <w:pPr>
              <w:pStyle w:val="TableParagraph"/>
              <w:spacing w:before="1" w:line="230" w:lineRule="atLeast"/>
              <w:ind w:left="105" w:right="151"/>
              <w:rPr>
                <w:sz w:val="20"/>
                <w:szCs w:val="20"/>
              </w:rPr>
            </w:pPr>
            <w:r>
              <w:rPr>
                <w:rStyle w:val="dlx-ws-normal1"/>
                <w:bCs/>
                <w:sz w:val="20"/>
                <w:szCs w:val="20"/>
              </w:rPr>
              <w:t>,,</w:t>
            </w:r>
            <w:r w:rsidR="00474D7C" w:rsidRPr="00012EDA">
              <w:rPr>
                <w:rStyle w:val="dlx-ws-normal1"/>
                <w:bCs/>
                <w:sz w:val="20"/>
                <w:szCs w:val="20"/>
              </w:rPr>
              <w:t>V</w:t>
            </w:r>
            <w:r w:rsidRPr="00012EDA">
              <w:rPr>
                <w:rStyle w:val="dlx-ws-normal1"/>
                <w:bCs/>
                <w:sz w:val="20"/>
                <w:szCs w:val="20"/>
              </w:rPr>
              <w:t>idury miško</w:t>
            </w:r>
            <w:r>
              <w:rPr>
                <w:rStyle w:val="dlx-ws-normal1"/>
                <w:bCs/>
                <w:sz w:val="20"/>
                <w:szCs w:val="20"/>
              </w:rPr>
              <w:t>“</w:t>
            </w:r>
          </w:p>
        </w:tc>
        <w:tc>
          <w:tcPr>
            <w:tcW w:w="3253" w:type="dxa"/>
            <w:gridSpan w:val="2"/>
          </w:tcPr>
          <w:p w14:paraId="405D0004" w14:textId="190F1CC1" w:rsidR="00124784" w:rsidRDefault="00AA37BE" w:rsidP="00474D7C">
            <w:pPr>
              <w:pStyle w:val="TableParagraph"/>
              <w:spacing w:line="220" w:lineRule="exact"/>
              <w:rPr>
                <w:sz w:val="20"/>
                <w:szCs w:val="20"/>
              </w:rPr>
            </w:pPr>
            <w:r>
              <w:rPr>
                <w:sz w:val="20"/>
                <w:szCs w:val="20"/>
              </w:rPr>
              <w:t>R</w:t>
            </w:r>
            <w:r w:rsidR="00474D7C">
              <w:rPr>
                <w:sz w:val="20"/>
                <w:szCs w:val="20"/>
              </w:rPr>
              <w:t>ūta Kulikauskienė</w:t>
            </w:r>
          </w:p>
        </w:tc>
        <w:tc>
          <w:tcPr>
            <w:tcW w:w="1416" w:type="dxa"/>
          </w:tcPr>
          <w:p w14:paraId="4AD65F23" w14:textId="63BD9F7A" w:rsidR="00124784" w:rsidRPr="008E404A" w:rsidRDefault="00474D7C" w:rsidP="00E758CE">
            <w:pPr>
              <w:pStyle w:val="TableParagraph"/>
              <w:spacing w:line="199" w:lineRule="exact"/>
              <w:rPr>
                <w:b/>
                <w:sz w:val="20"/>
                <w:szCs w:val="20"/>
              </w:rPr>
            </w:pPr>
            <w:r>
              <w:rPr>
                <w:b/>
                <w:sz w:val="20"/>
                <w:szCs w:val="20"/>
              </w:rPr>
              <w:t>1</w:t>
            </w:r>
            <w:r w:rsidR="00AA37BE">
              <w:rPr>
                <w:b/>
                <w:sz w:val="20"/>
                <w:szCs w:val="20"/>
              </w:rPr>
              <w:t>000,00</w:t>
            </w:r>
          </w:p>
        </w:tc>
      </w:tr>
      <w:tr w:rsidR="00124784" w:rsidRPr="008E404A" w14:paraId="0D9A5106" w14:textId="77777777" w:rsidTr="00E758CE">
        <w:trPr>
          <w:trHeight w:val="691"/>
        </w:trPr>
        <w:tc>
          <w:tcPr>
            <w:tcW w:w="571" w:type="dxa"/>
          </w:tcPr>
          <w:p w14:paraId="074B2D2D" w14:textId="77777777" w:rsidR="00124784" w:rsidRPr="00FA7CBE" w:rsidRDefault="00124784" w:rsidP="00E758CE">
            <w:pPr>
              <w:pStyle w:val="TableParagraph"/>
              <w:ind w:left="0"/>
              <w:rPr>
                <w:sz w:val="20"/>
                <w:szCs w:val="20"/>
              </w:rPr>
            </w:pPr>
          </w:p>
        </w:tc>
        <w:tc>
          <w:tcPr>
            <w:tcW w:w="4508" w:type="dxa"/>
          </w:tcPr>
          <w:p w14:paraId="6A10CD85" w14:textId="1600E53D" w:rsidR="00124784" w:rsidRPr="00012EDA" w:rsidRDefault="00474D7C" w:rsidP="00E758CE">
            <w:pPr>
              <w:pStyle w:val="TableParagraph"/>
              <w:spacing w:before="1" w:line="230" w:lineRule="atLeast"/>
              <w:ind w:left="105" w:right="151"/>
              <w:rPr>
                <w:sz w:val="20"/>
                <w:szCs w:val="20"/>
              </w:rPr>
            </w:pPr>
            <w:r w:rsidRPr="00012EDA">
              <w:rPr>
                <w:sz w:val="20"/>
                <w:szCs w:val="20"/>
              </w:rPr>
              <w:t>Pramogos vaikams</w:t>
            </w:r>
          </w:p>
        </w:tc>
        <w:tc>
          <w:tcPr>
            <w:tcW w:w="3253" w:type="dxa"/>
            <w:gridSpan w:val="2"/>
          </w:tcPr>
          <w:p w14:paraId="21A94DAC" w14:textId="1962602D" w:rsidR="00124784" w:rsidRDefault="00474D7C" w:rsidP="00E758CE">
            <w:pPr>
              <w:pStyle w:val="TableParagraph"/>
              <w:spacing w:line="220" w:lineRule="exact"/>
              <w:rPr>
                <w:sz w:val="20"/>
                <w:szCs w:val="20"/>
              </w:rPr>
            </w:pPr>
            <w:proofErr w:type="spellStart"/>
            <w:r>
              <w:rPr>
                <w:sz w:val="20"/>
                <w:szCs w:val="20"/>
              </w:rPr>
              <w:t>Anžela</w:t>
            </w:r>
            <w:proofErr w:type="spellEnd"/>
            <w:r>
              <w:rPr>
                <w:sz w:val="20"/>
                <w:szCs w:val="20"/>
              </w:rPr>
              <w:t xml:space="preserve"> </w:t>
            </w:r>
            <w:proofErr w:type="spellStart"/>
            <w:r>
              <w:rPr>
                <w:sz w:val="20"/>
                <w:szCs w:val="20"/>
              </w:rPr>
              <w:t>Kriukelienė</w:t>
            </w:r>
            <w:proofErr w:type="spellEnd"/>
          </w:p>
        </w:tc>
        <w:tc>
          <w:tcPr>
            <w:tcW w:w="1416" w:type="dxa"/>
          </w:tcPr>
          <w:p w14:paraId="7715779A" w14:textId="04816D6C" w:rsidR="00124784" w:rsidRPr="008E404A" w:rsidRDefault="00474D7C" w:rsidP="00E758CE">
            <w:pPr>
              <w:pStyle w:val="TableParagraph"/>
              <w:spacing w:line="199" w:lineRule="exact"/>
              <w:rPr>
                <w:b/>
                <w:sz w:val="20"/>
                <w:szCs w:val="20"/>
              </w:rPr>
            </w:pPr>
            <w:r>
              <w:rPr>
                <w:b/>
                <w:sz w:val="20"/>
                <w:szCs w:val="20"/>
              </w:rPr>
              <w:t>2</w:t>
            </w:r>
            <w:r w:rsidR="00AA37BE">
              <w:rPr>
                <w:b/>
                <w:sz w:val="20"/>
                <w:szCs w:val="20"/>
              </w:rPr>
              <w:t>000,00</w:t>
            </w:r>
          </w:p>
        </w:tc>
      </w:tr>
      <w:tr w:rsidR="00474D7C" w:rsidRPr="008E404A" w14:paraId="4E79CBA3" w14:textId="77777777" w:rsidTr="00E758CE">
        <w:trPr>
          <w:trHeight w:val="691"/>
        </w:trPr>
        <w:tc>
          <w:tcPr>
            <w:tcW w:w="571" w:type="dxa"/>
          </w:tcPr>
          <w:p w14:paraId="7FA77C2C" w14:textId="77777777" w:rsidR="00474D7C" w:rsidRPr="00FA7CBE" w:rsidRDefault="00474D7C" w:rsidP="00E758CE">
            <w:pPr>
              <w:pStyle w:val="TableParagraph"/>
              <w:ind w:left="0"/>
              <w:rPr>
                <w:sz w:val="20"/>
                <w:szCs w:val="20"/>
              </w:rPr>
            </w:pPr>
          </w:p>
        </w:tc>
        <w:tc>
          <w:tcPr>
            <w:tcW w:w="4508" w:type="dxa"/>
          </w:tcPr>
          <w:p w14:paraId="5753ACCD" w14:textId="49AC6796" w:rsidR="00474D7C" w:rsidRPr="00012EDA" w:rsidRDefault="00474D7C" w:rsidP="00E758CE">
            <w:pPr>
              <w:pStyle w:val="TableParagraph"/>
              <w:spacing w:before="1" w:line="230" w:lineRule="atLeast"/>
              <w:ind w:left="105" w:right="151"/>
              <w:rPr>
                <w:sz w:val="20"/>
                <w:szCs w:val="20"/>
              </w:rPr>
            </w:pPr>
            <w:r w:rsidRPr="00012EDA">
              <w:rPr>
                <w:sz w:val="20"/>
                <w:szCs w:val="20"/>
              </w:rPr>
              <w:t>Kūrybinės dirbtuvės</w:t>
            </w:r>
          </w:p>
        </w:tc>
        <w:tc>
          <w:tcPr>
            <w:tcW w:w="3253" w:type="dxa"/>
            <w:gridSpan w:val="2"/>
          </w:tcPr>
          <w:p w14:paraId="40192863" w14:textId="49ABA3F5" w:rsidR="00474D7C" w:rsidRDefault="00474D7C" w:rsidP="00E758CE">
            <w:pPr>
              <w:pStyle w:val="TableParagraph"/>
              <w:spacing w:line="220" w:lineRule="exact"/>
              <w:rPr>
                <w:sz w:val="20"/>
                <w:szCs w:val="20"/>
              </w:rPr>
            </w:pPr>
            <w:proofErr w:type="spellStart"/>
            <w:r>
              <w:rPr>
                <w:sz w:val="20"/>
                <w:szCs w:val="20"/>
              </w:rPr>
              <w:t>Ligitas</w:t>
            </w:r>
            <w:proofErr w:type="spellEnd"/>
            <w:r>
              <w:rPr>
                <w:sz w:val="20"/>
                <w:szCs w:val="20"/>
              </w:rPr>
              <w:t xml:space="preserve"> Keraitis</w:t>
            </w:r>
          </w:p>
        </w:tc>
        <w:tc>
          <w:tcPr>
            <w:tcW w:w="1416" w:type="dxa"/>
          </w:tcPr>
          <w:p w14:paraId="202F37BB" w14:textId="58BDDAF3" w:rsidR="00474D7C" w:rsidRDefault="00474D7C" w:rsidP="00E758CE">
            <w:pPr>
              <w:pStyle w:val="TableParagraph"/>
              <w:spacing w:line="199" w:lineRule="exact"/>
              <w:rPr>
                <w:b/>
                <w:sz w:val="20"/>
                <w:szCs w:val="20"/>
              </w:rPr>
            </w:pPr>
            <w:r>
              <w:rPr>
                <w:b/>
                <w:sz w:val="20"/>
                <w:szCs w:val="20"/>
              </w:rPr>
              <w:t>2000,00</w:t>
            </w:r>
          </w:p>
        </w:tc>
      </w:tr>
      <w:tr w:rsidR="00474D7C" w:rsidRPr="008E404A" w14:paraId="074D7DC9" w14:textId="77777777" w:rsidTr="00E758CE">
        <w:trPr>
          <w:trHeight w:val="691"/>
        </w:trPr>
        <w:tc>
          <w:tcPr>
            <w:tcW w:w="571" w:type="dxa"/>
          </w:tcPr>
          <w:p w14:paraId="57574D4C" w14:textId="77777777" w:rsidR="00474D7C" w:rsidRPr="00FA7CBE" w:rsidRDefault="00474D7C" w:rsidP="00E758CE">
            <w:pPr>
              <w:pStyle w:val="TableParagraph"/>
              <w:ind w:left="0"/>
              <w:rPr>
                <w:sz w:val="20"/>
                <w:szCs w:val="20"/>
              </w:rPr>
            </w:pPr>
          </w:p>
        </w:tc>
        <w:tc>
          <w:tcPr>
            <w:tcW w:w="4508" w:type="dxa"/>
          </w:tcPr>
          <w:p w14:paraId="4B3D3A1F" w14:textId="3EAF0F6A" w:rsidR="00474D7C" w:rsidRPr="00012EDA" w:rsidRDefault="007E55E1" w:rsidP="00E758CE">
            <w:pPr>
              <w:pStyle w:val="TableParagraph"/>
              <w:spacing w:before="1" w:line="230" w:lineRule="atLeast"/>
              <w:ind w:left="105" w:right="151"/>
              <w:rPr>
                <w:sz w:val="20"/>
                <w:szCs w:val="20"/>
              </w:rPr>
            </w:pPr>
            <w:r w:rsidRPr="00012EDA">
              <w:rPr>
                <w:sz w:val="20"/>
                <w:szCs w:val="20"/>
              </w:rPr>
              <w:t>Kulinarijos studija</w:t>
            </w:r>
          </w:p>
        </w:tc>
        <w:tc>
          <w:tcPr>
            <w:tcW w:w="3253" w:type="dxa"/>
            <w:gridSpan w:val="2"/>
          </w:tcPr>
          <w:p w14:paraId="06EB851E" w14:textId="09E738BF" w:rsidR="00474D7C" w:rsidRDefault="007E55E1" w:rsidP="00E758CE">
            <w:pPr>
              <w:pStyle w:val="TableParagraph"/>
              <w:spacing w:line="220" w:lineRule="exact"/>
              <w:rPr>
                <w:sz w:val="20"/>
                <w:szCs w:val="20"/>
              </w:rPr>
            </w:pPr>
            <w:r>
              <w:rPr>
                <w:sz w:val="20"/>
                <w:szCs w:val="20"/>
              </w:rPr>
              <w:t>Audrius Dagys</w:t>
            </w:r>
          </w:p>
        </w:tc>
        <w:tc>
          <w:tcPr>
            <w:tcW w:w="1416" w:type="dxa"/>
          </w:tcPr>
          <w:p w14:paraId="145E78D0" w14:textId="0678B056" w:rsidR="00474D7C" w:rsidRDefault="007E55E1" w:rsidP="00E758CE">
            <w:pPr>
              <w:pStyle w:val="TableParagraph"/>
              <w:spacing w:line="199" w:lineRule="exact"/>
              <w:rPr>
                <w:b/>
                <w:sz w:val="20"/>
                <w:szCs w:val="20"/>
              </w:rPr>
            </w:pPr>
            <w:r>
              <w:rPr>
                <w:b/>
                <w:sz w:val="20"/>
                <w:szCs w:val="20"/>
              </w:rPr>
              <w:t>3000,00</w:t>
            </w:r>
          </w:p>
        </w:tc>
      </w:tr>
      <w:tr w:rsidR="007E55E1" w:rsidRPr="008E404A" w14:paraId="2FC76C53" w14:textId="77777777" w:rsidTr="00E758CE">
        <w:trPr>
          <w:trHeight w:val="691"/>
        </w:trPr>
        <w:tc>
          <w:tcPr>
            <w:tcW w:w="571" w:type="dxa"/>
          </w:tcPr>
          <w:p w14:paraId="5988B3EC" w14:textId="77777777" w:rsidR="007E55E1" w:rsidRPr="00FA7CBE" w:rsidRDefault="007E55E1" w:rsidP="00E758CE">
            <w:pPr>
              <w:pStyle w:val="TableParagraph"/>
              <w:ind w:left="0"/>
              <w:rPr>
                <w:sz w:val="20"/>
                <w:szCs w:val="20"/>
              </w:rPr>
            </w:pPr>
          </w:p>
        </w:tc>
        <w:tc>
          <w:tcPr>
            <w:tcW w:w="4508" w:type="dxa"/>
          </w:tcPr>
          <w:p w14:paraId="6C6B38A7" w14:textId="5CD1EC71" w:rsidR="007E55E1" w:rsidRPr="00012EDA" w:rsidRDefault="007E55E1" w:rsidP="00E758CE">
            <w:pPr>
              <w:pStyle w:val="TableParagraph"/>
              <w:spacing w:before="1" w:line="230" w:lineRule="atLeast"/>
              <w:ind w:left="105" w:right="151"/>
              <w:rPr>
                <w:sz w:val="20"/>
                <w:szCs w:val="20"/>
              </w:rPr>
            </w:pPr>
            <w:r w:rsidRPr="00012EDA">
              <w:rPr>
                <w:sz w:val="20"/>
                <w:szCs w:val="20"/>
              </w:rPr>
              <w:t>Lazerių studija</w:t>
            </w:r>
          </w:p>
        </w:tc>
        <w:tc>
          <w:tcPr>
            <w:tcW w:w="3253" w:type="dxa"/>
            <w:gridSpan w:val="2"/>
          </w:tcPr>
          <w:p w14:paraId="6869494A" w14:textId="4A1B9272" w:rsidR="007E55E1" w:rsidRDefault="007E55E1" w:rsidP="00E758CE">
            <w:pPr>
              <w:pStyle w:val="TableParagraph"/>
              <w:spacing w:line="220" w:lineRule="exact"/>
              <w:rPr>
                <w:sz w:val="20"/>
                <w:szCs w:val="20"/>
              </w:rPr>
            </w:pPr>
            <w:r>
              <w:rPr>
                <w:sz w:val="20"/>
                <w:szCs w:val="20"/>
              </w:rPr>
              <w:t xml:space="preserve">Justina </w:t>
            </w:r>
            <w:proofErr w:type="spellStart"/>
            <w:r>
              <w:rPr>
                <w:sz w:val="20"/>
                <w:szCs w:val="20"/>
              </w:rPr>
              <w:t>Vingrienė</w:t>
            </w:r>
            <w:proofErr w:type="spellEnd"/>
          </w:p>
        </w:tc>
        <w:tc>
          <w:tcPr>
            <w:tcW w:w="1416" w:type="dxa"/>
          </w:tcPr>
          <w:p w14:paraId="2A2D8802" w14:textId="1ECDFD00" w:rsidR="007E55E1" w:rsidRDefault="007E55E1" w:rsidP="00E758CE">
            <w:pPr>
              <w:pStyle w:val="TableParagraph"/>
              <w:spacing w:line="199" w:lineRule="exact"/>
              <w:rPr>
                <w:b/>
                <w:sz w:val="20"/>
                <w:szCs w:val="20"/>
              </w:rPr>
            </w:pPr>
            <w:r>
              <w:rPr>
                <w:b/>
                <w:sz w:val="20"/>
                <w:szCs w:val="20"/>
              </w:rPr>
              <w:t>3000,00</w:t>
            </w:r>
          </w:p>
        </w:tc>
      </w:tr>
      <w:tr w:rsidR="007E55E1" w:rsidRPr="008E404A" w14:paraId="30B8BEC4" w14:textId="77777777" w:rsidTr="00E758CE">
        <w:trPr>
          <w:trHeight w:val="691"/>
        </w:trPr>
        <w:tc>
          <w:tcPr>
            <w:tcW w:w="571" w:type="dxa"/>
          </w:tcPr>
          <w:p w14:paraId="1196DEC9" w14:textId="77777777" w:rsidR="007E55E1" w:rsidRPr="00FA7CBE" w:rsidRDefault="007E55E1" w:rsidP="00E758CE">
            <w:pPr>
              <w:pStyle w:val="TableParagraph"/>
              <w:ind w:left="0"/>
              <w:rPr>
                <w:sz w:val="20"/>
                <w:szCs w:val="20"/>
              </w:rPr>
            </w:pPr>
          </w:p>
        </w:tc>
        <w:tc>
          <w:tcPr>
            <w:tcW w:w="4508" w:type="dxa"/>
          </w:tcPr>
          <w:p w14:paraId="63ED9065" w14:textId="5BAB4234" w:rsidR="007E55E1" w:rsidRPr="00012EDA" w:rsidRDefault="007E55E1" w:rsidP="00E758CE">
            <w:pPr>
              <w:pStyle w:val="TableParagraph"/>
              <w:spacing w:before="1" w:line="230" w:lineRule="atLeast"/>
              <w:ind w:left="105" w:right="151"/>
              <w:rPr>
                <w:sz w:val="20"/>
                <w:szCs w:val="20"/>
              </w:rPr>
            </w:pPr>
            <w:r w:rsidRPr="00012EDA">
              <w:rPr>
                <w:rStyle w:val="dlx-ws-normal1"/>
                <w:bCs/>
                <w:sz w:val="20"/>
                <w:szCs w:val="20"/>
              </w:rPr>
              <w:t>Grožio ir plaukų sveikatos salono steigimas</w:t>
            </w:r>
          </w:p>
        </w:tc>
        <w:tc>
          <w:tcPr>
            <w:tcW w:w="3253" w:type="dxa"/>
            <w:gridSpan w:val="2"/>
          </w:tcPr>
          <w:p w14:paraId="2BC9688E" w14:textId="73A2BB4A" w:rsidR="007E55E1" w:rsidRDefault="007E55E1" w:rsidP="00E758CE">
            <w:pPr>
              <w:pStyle w:val="TableParagraph"/>
              <w:spacing w:line="220" w:lineRule="exact"/>
              <w:rPr>
                <w:sz w:val="20"/>
                <w:szCs w:val="20"/>
              </w:rPr>
            </w:pPr>
            <w:r>
              <w:rPr>
                <w:sz w:val="20"/>
                <w:szCs w:val="20"/>
              </w:rPr>
              <w:t xml:space="preserve">Diana </w:t>
            </w:r>
            <w:proofErr w:type="spellStart"/>
            <w:r>
              <w:rPr>
                <w:sz w:val="20"/>
                <w:szCs w:val="20"/>
              </w:rPr>
              <w:t>Snetkovaitė</w:t>
            </w:r>
            <w:proofErr w:type="spellEnd"/>
          </w:p>
        </w:tc>
        <w:tc>
          <w:tcPr>
            <w:tcW w:w="1416" w:type="dxa"/>
          </w:tcPr>
          <w:p w14:paraId="68BCDEB5" w14:textId="44F80DCE" w:rsidR="007E55E1" w:rsidRDefault="007E55E1" w:rsidP="00E758CE">
            <w:pPr>
              <w:pStyle w:val="TableParagraph"/>
              <w:spacing w:line="199" w:lineRule="exact"/>
              <w:rPr>
                <w:b/>
                <w:sz w:val="20"/>
                <w:szCs w:val="20"/>
              </w:rPr>
            </w:pPr>
            <w:r>
              <w:rPr>
                <w:b/>
                <w:sz w:val="20"/>
                <w:szCs w:val="20"/>
              </w:rPr>
              <w:t>1000,00</w:t>
            </w:r>
          </w:p>
        </w:tc>
      </w:tr>
      <w:tr w:rsidR="007E55E1" w:rsidRPr="008E404A" w14:paraId="0FD00DF0" w14:textId="77777777" w:rsidTr="00E758CE">
        <w:trPr>
          <w:trHeight w:val="691"/>
        </w:trPr>
        <w:tc>
          <w:tcPr>
            <w:tcW w:w="571" w:type="dxa"/>
          </w:tcPr>
          <w:p w14:paraId="5EE7785B" w14:textId="77777777" w:rsidR="007E55E1" w:rsidRPr="00FA7CBE" w:rsidRDefault="007E55E1" w:rsidP="00E758CE">
            <w:pPr>
              <w:pStyle w:val="TableParagraph"/>
              <w:ind w:left="0"/>
              <w:rPr>
                <w:sz w:val="20"/>
                <w:szCs w:val="20"/>
              </w:rPr>
            </w:pPr>
          </w:p>
        </w:tc>
        <w:tc>
          <w:tcPr>
            <w:tcW w:w="4508" w:type="dxa"/>
          </w:tcPr>
          <w:p w14:paraId="71012468" w14:textId="3DB90DEF" w:rsidR="007E55E1" w:rsidRPr="00012EDA" w:rsidRDefault="007E55E1" w:rsidP="00E758CE">
            <w:pPr>
              <w:pStyle w:val="TableParagraph"/>
              <w:spacing w:before="1" w:line="230" w:lineRule="atLeast"/>
              <w:ind w:left="105" w:right="151"/>
              <w:rPr>
                <w:rStyle w:val="dlx-ws-normal1"/>
                <w:bCs/>
                <w:sz w:val="20"/>
                <w:szCs w:val="20"/>
              </w:rPr>
            </w:pPr>
            <w:r w:rsidRPr="00012EDA">
              <w:rPr>
                <w:rStyle w:val="dlx-ws-normal1"/>
                <w:bCs/>
                <w:sz w:val="20"/>
                <w:szCs w:val="20"/>
              </w:rPr>
              <w:t xml:space="preserve">Dviračių, elektrinių </w:t>
            </w:r>
            <w:proofErr w:type="spellStart"/>
            <w:r w:rsidRPr="00012EDA">
              <w:rPr>
                <w:rStyle w:val="dlx-ws-normal1"/>
                <w:bCs/>
                <w:sz w:val="20"/>
                <w:szCs w:val="20"/>
              </w:rPr>
              <w:t>paspirtukų</w:t>
            </w:r>
            <w:proofErr w:type="spellEnd"/>
            <w:r w:rsidRPr="00012EDA">
              <w:rPr>
                <w:rStyle w:val="dlx-ws-normal1"/>
                <w:bCs/>
                <w:sz w:val="20"/>
                <w:szCs w:val="20"/>
              </w:rPr>
              <w:t xml:space="preserve"> remonto paslaugos</w:t>
            </w:r>
          </w:p>
        </w:tc>
        <w:tc>
          <w:tcPr>
            <w:tcW w:w="3253" w:type="dxa"/>
            <w:gridSpan w:val="2"/>
          </w:tcPr>
          <w:p w14:paraId="53DE9275" w14:textId="378CF456" w:rsidR="007E55E1" w:rsidRDefault="007E55E1" w:rsidP="00E758CE">
            <w:pPr>
              <w:pStyle w:val="TableParagraph"/>
              <w:spacing w:line="220" w:lineRule="exact"/>
              <w:rPr>
                <w:sz w:val="20"/>
                <w:szCs w:val="20"/>
              </w:rPr>
            </w:pPr>
            <w:r>
              <w:rPr>
                <w:sz w:val="20"/>
                <w:szCs w:val="20"/>
              </w:rPr>
              <w:t xml:space="preserve">Robertas </w:t>
            </w:r>
            <w:proofErr w:type="spellStart"/>
            <w:r>
              <w:rPr>
                <w:sz w:val="20"/>
                <w:szCs w:val="20"/>
              </w:rPr>
              <w:t>Šnioka</w:t>
            </w:r>
            <w:proofErr w:type="spellEnd"/>
          </w:p>
        </w:tc>
        <w:tc>
          <w:tcPr>
            <w:tcW w:w="1416" w:type="dxa"/>
          </w:tcPr>
          <w:p w14:paraId="1CA562E8" w14:textId="35866940" w:rsidR="007E55E1" w:rsidRDefault="007E55E1" w:rsidP="00E758CE">
            <w:pPr>
              <w:pStyle w:val="TableParagraph"/>
              <w:spacing w:line="199" w:lineRule="exact"/>
              <w:rPr>
                <w:b/>
                <w:sz w:val="20"/>
                <w:szCs w:val="20"/>
              </w:rPr>
            </w:pPr>
            <w:r>
              <w:rPr>
                <w:b/>
                <w:sz w:val="20"/>
                <w:szCs w:val="20"/>
              </w:rPr>
              <w:t>3000,00</w:t>
            </w:r>
          </w:p>
        </w:tc>
      </w:tr>
      <w:tr w:rsidR="007E55E1" w:rsidRPr="008E404A" w14:paraId="5F2162AA" w14:textId="77777777" w:rsidTr="00E758CE">
        <w:trPr>
          <w:trHeight w:val="691"/>
        </w:trPr>
        <w:tc>
          <w:tcPr>
            <w:tcW w:w="571" w:type="dxa"/>
          </w:tcPr>
          <w:p w14:paraId="03EDA102" w14:textId="77777777" w:rsidR="007E55E1" w:rsidRPr="00FA7CBE" w:rsidRDefault="007E55E1" w:rsidP="00E758CE">
            <w:pPr>
              <w:pStyle w:val="TableParagraph"/>
              <w:ind w:left="0"/>
              <w:rPr>
                <w:sz w:val="20"/>
                <w:szCs w:val="20"/>
              </w:rPr>
            </w:pPr>
          </w:p>
        </w:tc>
        <w:tc>
          <w:tcPr>
            <w:tcW w:w="4508" w:type="dxa"/>
          </w:tcPr>
          <w:p w14:paraId="4E467928" w14:textId="5C531FA4" w:rsidR="007E55E1" w:rsidRPr="00012EDA" w:rsidRDefault="007E55E1" w:rsidP="00E758CE">
            <w:pPr>
              <w:pStyle w:val="TableParagraph"/>
              <w:spacing w:before="1" w:line="230" w:lineRule="atLeast"/>
              <w:ind w:left="105" w:right="151"/>
              <w:rPr>
                <w:rStyle w:val="dlx-ws-normal1"/>
                <w:bCs/>
                <w:sz w:val="20"/>
                <w:szCs w:val="20"/>
              </w:rPr>
            </w:pPr>
            <w:r w:rsidRPr="00012EDA">
              <w:rPr>
                <w:rStyle w:val="dlx-ws-normal1"/>
                <w:bCs/>
                <w:sz w:val="20"/>
                <w:szCs w:val="20"/>
              </w:rPr>
              <w:t>Lauko ir vidaus žaidimų bei pramogų nuoma</w:t>
            </w:r>
          </w:p>
        </w:tc>
        <w:tc>
          <w:tcPr>
            <w:tcW w:w="3253" w:type="dxa"/>
            <w:gridSpan w:val="2"/>
          </w:tcPr>
          <w:p w14:paraId="00A2CC8D" w14:textId="52015476" w:rsidR="007E55E1" w:rsidRDefault="007E55E1" w:rsidP="00E758CE">
            <w:pPr>
              <w:pStyle w:val="TableParagraph"/>
              <w:spacing w:line="220" w:lineRule="exact"/>
              <w:rPr>
                <w:sz w:val="20"/>
                <w:szCs w:val="20"/>
              </w:rPr>
            </w:pPr>
            <w:r>
              <w:rPr>
                <w:sz w:val="20"/>
                <w:szCs w:val="20"/>
              </w:rPr>
              <w:t xml:space="preserve">Lina </w:t>
            </w:r>
            <w:proofErr w:type="spellStart"/>
            <w:r>
              <w:rPr>
                <w:sz w:val="20"/>
                <w:szCs w:val="20"/>
              </w:rPr>
              <w:t>Valotkienė</w:t>
            </w:r>
            <w:proofErr w:type="spellEnd"/>
          </w:p>
        </w:tc>
        <w:tc>
          <w:tcPr>
            <w:tcW w:w="1416" w:type="dxa"/>
          </w:tcPr>
          <w:p w14:paraId="008DE89C" w14:textId="7BF1C9E4" w:rsidR="007E55E1" w:rsidRDefault="007E55E1" w:rsidP="00E758CE">
            <w:pPr>
              <w:pStyle w:val="TableParagraph"/>
              <w:spacing w:line="199" w:lineRule="exact"/>
              <w:rPr>
                <w:b/>
                <w:sz w:val="20"/>
                <w:szCs w:val="20"/>
              </w:rPr>
            </w:pPr>
            <w:r>
              <w:rPr>
                <w:b/>
                <w:sz w:val="20"/>
                <w:szCs w:val="20"/>
              </w:rPr>
              <w:t>2000,00</w:t>
            </w:r>
          </w:p>
        </w:tc>
      </w:tr>
      <w:tr w:rsidR="007E55E1" w:rsidRPr="008E404A" w14:paraId="21C4EC69" w14:textId="77777777" w:rsidTr="00E758CE">
        <w:trPr>
          <w:trHeight w:val="691"/>
        </w:trPr>
        <w:tc>
          <w:tcPr>
            <w:tcW w:w="571" w:type="dxa"/>
          </w:tcPr>
          <w:p w14:paraId="5BCE58A8" w14:textId="77777777" w:rsidR="007E55E1" w:rsidRPr="00FA7CBE" w:rsidRDefault="007E55E1" w:rsidP="00E758CE">
            <w:pPr>
              <w:pStyle w:val="TableParagraph"/>
              <w:ind w:left="0"/>
              <w:rPr>
                <w:sz w:val="20"/>
                <w:szCs w:val="20"/>
              </w:rPr>
            </w:pPr>
          </w:p>
        </w:tc>
        <w:tc>
          <w:tcPr>
            <w:tcW w:w="4508" w:type="dxa"/>
          </w:tcPr>
          <w:p w14:paraId="162C15F3" w14:textId="2A1C5D93" w:rsidR="007E55E1" w:rsidRPr="00012EDA" w:rsidRDefault="007E55E1" w:rsidP="00E758CE">
            <w:pPr>
              <w:pStyle w:val="TableParagraph"/>
              <w:spacing w:before="1" w:line="230" w:lineRule="atLeast"/>
              <w:ind w:left="105" w:right="151"/>
              <w:rPr>
                <w:rStyle w:val="dlx-ws-normal1"/>
                <w:bCs/>
                <w:sz w:val="20"/>
                <w:szCs w:val="20"/>
              </w:rPr>
            </w:pPr>
            <w:r w:rsidRPr="00012EDA">
              <w:rPr>
                <w:rStyle w:val="dlx-ws-normal1"/>
                <w:bCs/>
                <w:sz w:val="20"/>
                <w:szCs w:val="20"/>
              </w:rPr>
              <w:t>Savitarnos prekyvietė Laibgaliuose</w:t>
            </w:r>
          </w:p>
        </w:tc>
        <w:tc>
          <w:tcPr>
            <w:tcW w:w="3253" w:type="dxa"/>
            <w:gridSpan w:val="2"/>
          </w:tcPr>
          <w:p w14:paraId="3452DADA" w14:textId="348EF304" w:rsidR="007E55E1" w:rsidRDefault="007E55E1" w:rsidP="00E758CE">
            <w:pPr>
              <w:pStyle w:val="TableParagraph"/>
              <w:spacing w:line="220" w:lineRule="exact"/>
              <w:rPr>
                <w:sz w:val="20"/>
                <w:szCs w:val="20"/>
              </w:rPr>
            </w:pPr>
            <w:r>
              <w:rPr>
                <w:sz w:val="20"/>
                <w:szCs w:val="20"/>
              </w:rPr>
              <w:t>Vismantė Griškevičienė</w:t>
            </w:r>
          </w:p>
        </w:tc>
        <w:tc>
          <w:tcPr>
            <w:tcW w:w="1416" w:type="dxa"/>
          </w:tcPr>
          <w:p w14:paraId="69A2B349" w14:textId="6B0DB066" w:rsidR="007E55E1" w:rsidRDefault="007E55E1" w:rsidP="00E758CE">
            <w:pPr>
              <w:pStyle w:val="TableParagraph"/>
              <w:spacing w:line="199" w:lineRule="exact"/>
              <w:rPr>
                <w:b/>
                <w:sz w:val="20"/>
                <w:szCs w:val="20"/>
              </w:rPr>
            </w:pPr>
            <w:r>
              <w:rPr>
                <w:b/>
                <w:sz w:val="20"/>
                <w:szCs w:val="20"/>
              </w:rPr>
              <w:t>3000,00</w:t>
            </w:r>
          </w:p>
        </w:tc>
      </w:tr>
      <w:tr w:rsidR="007E55E1" w:rsidRPr="008E404A" w14:paraId="0F3C8167" w14:textId="77777777" w:rsidTr="00E758CE">
        <w:trPr>
          <w:trHeight w:val="691"/>
        </w:trPr>
        <w:tc>
          <w:tcPr>
            <w:tcW w:w="571" w:type="dxa"/>
          </w:tcPr>
          <w:p w14:paraId="6896A983" w14:textId="77777777" w:rsidR="007E55E1" w:rsidRPr="00FA7CBE" w:rsidRDefault="007E55E1" w:rsidP="00E758CE">
            <w:pPr>
              <w:pStyle w:val="TableParagraph"/>
              <w:ind w:left="0"/>
              <w:rPr>
                <w:sz w:val="20"/>
                <w:szCs w:val="20"/>
              </w:rPr>
            </w:pPr>
          </w:p>
        </w:tc>
        <w:tc>
          <w:tcPr>
            <w:tcW w:w="4508" w:type="dxa"/>
          </w:tcPr>
          <w:p w14:paraId="76F1F39C" w14:textId="6F1D59C3" w:rsidR="007E55E1" w:rsidRPr="00012EDA" w:rsidRDefault="007E55E1" w:rsidP="00E758CE">
            <w:pPr>
              <w:pStyle w:val="TableParagraph"/>
              <w:spacing w:before="1" w:line="230" w:lineRule="atLeast"/>
              <w:ind w:left="105" w:right="151"/>
              <w:rPr>
                <w:rStyle w:val="dlx-ws-normal1"/>
                <w:bCs/>
                <w:sz w:val="20"/>
                <w:szCs w:val="20"/>
              </w:rPr>
            </w:pPr>
            <w:proofErr w:type="spellStart"/>
            <w:r w:rsidRPr="00012EDA">
              <w:rPr>
                <w:rStyle w:val="dlx-ws-normal1"/>
                <w:bCs/>
                <w:sz w:val="20"/>
                <w:szCs w:val="20"/>
              </w:rPr>
              <w:t>Dažasvydžis</w:t>
            </w:r>
            <w:proofErr w:type="spellEnd"/>
            <w:r w:rsidRPr="00012EDA">
              <w:rPr>
                <w:rStyle w:val="dlx-ws-normal1"/>
                <w:bCs/>
                <w:sz w:val="20"/>
                <w:szCs w:val="20"/>
              </w:rPr>
              <w:t xml:space="preserve"> ir kitos ekstremalios lauko pramogos bei edukacijos</w:t>
            </w:r>
          </w:p>
        </w:tc>
        <w:tc>
          <w:tcPr>
            <w:tcW w:w="3253" w:type="dxa"/>
            <w:gridSpan w:val="2"/>
          </w:tcPr>
          <w:p w14:paraId="3B1B8C87" w14:textId="3582FA8F" w:rsidR="007E55E1" w:rsidRDefault="007E55E1" w:rsidP="00E758CE">
            <w:pPr>
              <w:pStyle w:val="TableParagraph"/>
              <w:spacing w:line="220" w:lineRule="exact"/>
              <w:rPr>
                <w:sz w:val="20"/>
                <w:szCs w:val="20"/>
              </w:rPr>
            </w:pPr>
            <w:r>
              <w:rPr>
                <w:sz w:val="20"/>
                <w:szCs w:val="20"/>
              </w:rPr>
              <w:t xml:space="preserve">Ingrida </w:t>
            </w:r>
            <w:proofErr w:type="spellStart"/>
            <w:r>
              <w:rPr>
                <w:sz w:val="20"/>
                <w:szCs w:val="20"/>
              </w:rPr>
              <w:t>Kudeliovė</w:t>
            </w:r>
            <w:proofErr w:type="spellEnd"/>
          </w:p>
        </w:tc>
        <w:tc>
          <w:tcPr>
            <w:tcW w:w="1416" w:type="dxa"/>
          </w:tcPr>
          <w:p w14:paraId="2AEADD67" w14:textId="7CD31D28" w:rsidR="007E55E1" w:rsidRDefault="007E55E1" w:rsidP="00E758CE">
            <w:pPr>
              <w:pStyle w:val="TableParagraph"/>
              <w:spacing w:line="199" w:lineRule="exact"/>
              <w:rPr>
                <w:b/>
                <w:sz w:val="20"/>
                <w:szCs w:val="20"/>
              </w:rPr>
            </w:pPr>
            <w:r>
              <w:rPr>
                <w:b/>
                <w:sz w:val="20"/>
                <w:szCs w:val="20"/>
              </w:rPr>
              <w:t>3000,00</w:t>
            </w:r>
          </w:p>
        </w:tc>
      </w:tr>
      <w:tr w:rsidR="007E55E1" w:rsidRPr="008E404A" w14:paraId="3E4FBA47" w14:textId="77777777" w:rsidTr="00E758CE">
        <w:trPr>
          <w:trHeight w:val="691"/>
        </w:trPr>
        <w:tc>
          <w:tcPr>
            <w:tcW w:w="571" w:type="dxa"/>
          </w:tcPr>
          <w:p w14:paraId="11FE61AB" w14:textId="77777777" w:rsidR="007E55E1" w:rsidRPr="00FA7CBE" w:rsidRDefault="007E55E1" w:rsidP="00E758CE">
            <w:pPr>
              <w:pStyle w:val="TableParagraph"/>
              <w:ind w:left="0"/>
              <w:rPr>
                <w:sz w:val="20"/>
                <w:szCs w:val="20"/>
              </w:rPr>
            </w:pPr>
          </w:p>
        </w:tc>
        <w:tc>
          <w:tcPr>
            <w:tcW w:w="4508" w:type="dxa"/>
          </w:tcPr>
          <w:p w14:paraId="66F5861B" w14:textId="301D7F71" w:rsidR="007E55E1" w:rsidRPr="00012EDA" w:rsidRDefault="007E55E1" w:rsidP="00E758CE">
            <w:pPr>
              <w:pStyle w:val="TableParagraph"/>
              <w:spacing w:before="1" w:line="230" w:lineRule="atLeast"/>
              <w:ind w:left="105" w:right="151"/>
              <w:rPr>
                <w:rStyle w:val="dlx-ws-normal1"/>
                <w:bCs/>
                <w:sz w:val="20"/>
                <w:szCs w:val="20"/>
              </w:rPr>
            </w:pPr>
            <w:r w:rsidRPr="00012EDA">
              <w:rPr>
                <w:rStyle w:val="dlx-ws-normal1"/>
                <w:bCs/>
                <w:sz w:val="20"/>
                <w:szCs w:val="20"/>
              </w:rPr>
              <w:t>Interjero dizainas ir projektavimas</w:t>
            </w:r>
          </w:p>
        </w:tc>
        <w:tc>
          <w:tcPr>
            <w:tcW w:w="3253" w:type="dxa"/>
            <w:gridSpan w:val="2"/>
          </w:tcPr>
          <w:p w14:paraId="7426A15B" w14:textId="5B42873D" w:rsidR="007E55E1" w:rsidRDefault="007E55E1" w:rsidP="00E758CE">
            <w:pPr>
              <w:pStyle w:val="TableParagraph"/>
              <w:spacing w:line="220" w:lineRule="exact"/>
              <w:rPr>
                <w:sz w:val="20"/>
                <w:szCs w:val="20"/>
              </w:rPr>
            </w:pPr>
            <w:r>
              <w:rPr>
                <w:sz w:val="20"/>
                <w:szCs w:val="20"/>
              </w:rPr>
              <w:t xml:space="preserve">Greta </w:t>
            </w:r>
            <w:proofErr w:type="spellStart"/>
            <w:r>
              <w:rPr>
                <w:sz w:val="20"/>
                <w:szCs w:val="20"/>
              </w:rPr>
              <w:t>Kišūnaitė</w:t>
            </w:r>
            <w:proofErr w:type="spellEnd"/>
          </w:p>
        </w:tc>
        <w:tc>
          <w:tcPr>
            <w:tcW w:w="1416" w:type="dxa"/>
          </w:tcPr>
          <w:p w14:paraId="09092150" w14:textId="224B23AD" w:rsidR="007E55E1" w:rsidRDefault="007E55E1" w:rsidP="00E758CE">
            <w:pPr>
              <w:pStyle w:val="TableParagraph"/>
              <w:spacing w:line="199" w:lineRule="exact"/>
              <w:rPr>
                <w:b/>
                <w:sz w:val="20"/>
                <w:szCs w:val="20"/>
              </w:rPr>
            </w:pPr>
            <w:r>
              <w:rPr>
                <w:b/>
                <w:sz w:val="20"/>
                <w:szCs w:val="20"/>
              </w:rPr>
              <w:t>3000,00</w:t>
            </w:r>
          </w:p>
        </w:tc>
      </w:tr>
      <w:tr w:rsidR="007E55E1" w:rsidRPr="008E404A" w14:paraId="59EB44FD" w14:textId="77777777" w:rsidTr="00E758CE">
        <w:trPr>
          <w:trHeight w:val="691"/>
        </w:trPr>
        <w:tc>
          <w:tcPr>
            <w:tcW w:w="571" w:type="dxa"/>
          </w:tcPr>
          <w:p w14:paraId="17D44982" w14:textId="77777777" w:rsidR="007E55E1" w:rsidRPr="00FA7CBE" w:rsidRDefault="007E55E1" w:rsidP="00E758CE">
            <w:pPr>
              <w:pStyle w:val="TableParagraph"/>
              <w:ind w:left="0"/>
              <w:rPr>
                <w:sz w:val="20"/>
                <w:szCs w:val="20"/>
              </w:rPr>
            </w:pPr>
          </w:p>
        </w:tc>
        <w:tc>
          <w:tcPr>
            <w:tcW w:w="4508" w:type="dxa"/>
          </w:tcPr>
          <w:tbl>
            <w:tblPr>
              <w:tblW w:w="5000" w:type="pct"/>
              <w:tblLayout w:type="fixed"/>
              <w:tblCellMar>
                <w:left w:w="0" w:type="dxa"/>
                <w:right w:w="0" w:type="dxa"/>
              </w:tblCellMar>
              <w:tblLook w:val="04A0" w:firstRow="1" w:lastRow="0" w:firstColumn="1" w:lastColumn="0" w:noHBand="0" w:noVBand="1"/>
            </w:tblPr>
            <w:tblGrid>
              <w:gridCol w:w="170"/>
              <w:gridCol w:w="4328"/>
            </w:tblGrid>
            <w:tr w:rsidR="00012EDA" w:rsidRPr="007E55E1" w14:paraId="45185A21" w14:textId="77777777" w:rsidTr="007E55E1">
              <w:tc>
                <w:tcPr>
                  <w:tcW w:w="157" w:type="dxa"/>
                  <w:noWrap/>
                  <w:tcMar>
                    <w:top w:w="0" w:type="dxa"/>
                    <w:left w:w="0" w:type="dxa"/>
                    <w:bottom w:w="0" w:type="dxa"/>
                    <w:right w:w="150" w:type="dxa"/>
                  </w:tcMar>
                  <w:vAlign w:val="center"/>
                  <w:hideMark/>
                </w:tcPr>
                <w:p w14:paraId="3813977C" w14:textId="77777777" w:rsidR="007E55E1" w:rsidRPr="007E55E1" w:rsidRDefault="007E55E1" w:rsidP="007E55E1">
                  <w:pPr>
                    <w:widowControl/>
                    <w:autoSpaceDE/>
                    <w:autoSpaceDN/>
                    <w:rPr>
                      <w:sz w:val="20"/>
                      <w:szCs w:val="20"/>
                      <w:lang w:val="en-US"/>
                    </w:rPr>
                  </w:pPr>
                </w:p>
              </w:tc>
              <w:tc>
                <w:tcPr>
                  <w:tcW w:w="5000" w:type="pct"/>
                  <w:tcMar>
                    <w:top w:w="0" w:type="dxa"/>
                    <w:left w:w="0" w:type="dxa"/>
                    <w:bottom w:w="0" w:type="dxa"/>
                    <w:right w:w="75" w:type="dxa"/>
                  </w:tcMar>
                  <w:vAlign w:val="center"/>
                  <w:hideMark/>
                </w:tcPr>
                <w:p w14:paraId="62A73E92" w14:textId="646EAFEE" w:rsidR="007E55E1" w:rsidRPr="007E55E1" w:rsidRDefault="00944D19" w:rsidP="00944D19">
                  <w:pPr>
                    <w:widowControl/>
                    <w:autoSpaceDE/>
                    <w:autoSpaceDN/>
                    <w:rPr>
                      <w:bCs/>
                      <w:sz w:val="20"/>
                      <w:szCs w:val="20"/>
                      <w:lang w:val="en-US"/>
                    </w:rPr>
                  </w:pPr>
                  <w:r>
                    <w:rPr>
                      <w:bCs/>
                      <w:sz w:val="20"/>
                      <w:szCs w:val="20"/>
                      <w:lang w:val="en-US"/>
                    </w:rPr>
                    <w:t>,</w:t>
                  </w:r>
                  <w:proofErr w:type="gramStart"/>
                  <w:r>
                    <w:rPr>
                      <w:bCs/>
                      <w:sz w:val="20"/>
                      <w:szCs w:val="20"/>
                      <w:lang w:val="en-US"/>
                    </w:rPr>
                    <w:t>,</w:t>
                  </w:r>
                  <w:proofErr w:type="spellStart"/>
                  <w:r w:rsidR="007E55E1" w:rsidRPr="00012EDA">
                    <w:rPr>
                      <w:bCs/>
                      <w:sz w:val="20"/>
                      <w:szCs w:val="20"/>
                      <w:lang w:val="en-US"/>
                    </w:rPr>
                    <w:t>Būk</w:t>
                  </w:r>
                  <w:proofErr w:type="spellEnd"/>
                  <w:proofErr w:type="gramEnd"/>
                  <w:r w:rsidR="007E55E1" w:rsidRPr="00012EDA">
                    <w:rPr>
                      <w:bCs/>
                      <w:sz w:val="20"/>
                      <w:szCs w:val="20"/>
                      <w:lang w:val="en-US"/>
                    </w:rPr>
                    <w:t xml:space="preserve"> </w:t>
                  </w:r>
                  <w:proofErr w:type="spellStart"/>
                  <w:r w:rsidR="007E55E1" w:rsidRPr="00012EDA">
                    <w:rPr>
                      <w:bCs/>
                      <w:sz w:val="20"/>
                      <w:szCs w:val="20"/>
                      <w:lang w:val="en-US"/>
                    </w:rPr>
                    <w:t>sumanus</w:t>
                  </w:r>
                  <w:proofErr w:type="spellEnd"/>
                  <w:r w:rsidR="007E55E1" w:rsidRPr="00012EDA">
                    <w:rPr>
                      <w:bCs/>
                      <w:sz w:val="20"/>
                      <w:szCs w:val="20"/>
                      <w:lang w:val="en-US"/>
                    </w:rPr>
                    <w:t xml:space="preserve"> - </w:t>
                  </w:r>
                  <w:proofErr w:type="spellStart"/>
                  <w:r w:rsidR="007E55E1" w:rsidRPr="00012EDA">
                    <w:rPr>
                      <w:bCs/>
                      <w:sz w:val="20"/>
                      <w:szCs w:val="20"/>
                      <w:lang w:val="en-US"/>
                    </w:rPr>
                    <w:t>užimk</w:t>
                  </w:r>
                  <w:proofErr w:type="spellEnd"/>
                  <w:r w:rsidR="007E55E1" w:rsidRPr="00012EDA">
                    <w:rPr>
                      <w:bCs/>
                      <w:sz w:val="20"/>
                      <w:szCs w:val="20"/>
                      <w:lang w:val="en-US"/>
                    </w:rPr>
                    <w:t xml:space="preserve"> </w:t>
                  </w:r>
                  <w:proofErr w:type="spellStart"/>
                  <w:r w:rsidR="007E55E1" w:rsidRPr="00012EDA">
                    <w:rPr>
                      <w:bCs/>
                      <w:sz w:val="20"/>
                      <w:szCs w:val="20"/>
                      <w:lang w:val="en-US"/>
                    </w:rPr>
                    <w:t>vaikus</w:t>
                  </w:r>
                  <w:proofErr w:type="spellEnd"/>
                  <w:r w:rsidR="007E55E1" w:rsidRPr="00012EDA">
                    <w:rPr>
                      <w:bCs/>
                      <w:sz w:val="20"/>
                      <w:szCs w:val="20"/>
                      <w:lang w:val="en-US"/>
                    </w:rPr>
                    <w:t xml:space="preserve">, </w:t>
                  </w:r>
                  <w:proofErr w:type="spellStart"/>
                  <w:r w:rsidR="007E55E1" w:rsidRPr="00012EDA">
                    <w:rPr>
                      <w:bCs/>
                      <w:sz w:val="20"/>
                      <w:szCs w:val="20"/>
                      <w:lang w:val="en-US"/>
                    </w:rPr>
                    <w:t>pirk</w:t>
                  </w:r>
                  <w:proofErr w:type="spellEnd"/>
                  <w:r w:rsidR="007E55E1" w:rsidRPr="00012EDA">
                    <w:rPr>
                      <w:bCs/>
                      <w:sz w:val="20"/>
                      <w:szCs w:val="20"/>
                      <w:lang w:val="en-US"/>
                    </w:rPr>
                    <w:t xml:space="preserve"> </w:t>
                  </w:r>
                  <w:proofErr w:type="spellStart"/>
                  <w:r w:rsidR="007E55E1" w:rsidRPr="00012EDA">
                    <w:rPr>
                      <w:bCs/>
                      <w:sz w:val="20"/>
                      <w:szCs w:val="20"/>
                      <w:lang w:val="en-US"/>
                    </w:rPr>
                    <w:t>vaikiškus</w:t>
                  </w:r>
                  <w:proofErr w:type="spellEnd"/>
                  <w:r w:rsidR="007E55E1" w:rsidRPr="00012EDA">
                    <w:rPr>
                      <w:bCs/>
                      <w:sz w:val="20"/>
                      <w:szCs w:val="20"/>
                      <w:lang w:val="en-US"/>
                    </w:rPr>
                    <w:t xml:space="preserve"> </w:t>
                  </w:r>
                  <w:proofErr w:type="spellStart"/>
                  <w:r w:rsidR="007E55E1" w:rsidRPr="00012EDA">
                    <w:rPr>
                      <w:bCs/>
                      <w:sz w:val="20"/>
                      <w:szCs w:val="20"/>
                      <w:lang w:val="en-US"/>
                    </w:rPr>
                    <w:t>medinius</w:t>
                  </w:r>
                  <w:proofErr w:type="spellEnd"/>
                  <w:r w:rsidR="007E55E1" w:rsidRPr="00012EDA">
                    <w:rPr>
                      <w:bCs/>
                      <w:sz w:val="20"/>
                      <w:szCs w:val="20"/>
                      <w:lang w:val="en-US"/>
                    </w:rPr>
                    <w:t xml:space="preserve"> </w:t>
                  </w:r>
                  <w:proofErr w:type="spellStart"/>
                  <w:r w:rsidR="007E55E1" w:rsidRPr="00012EDA">
                    <w:rPr>
                      <w:bCs/>
                      <w:sz w:val="20"/>
                      <w:szCs w:val="20"/>
                      <w:lang w:val="en-US"/>
                    </w:rPr>
                    <w:t>namelius</w:t>
                  </w:r>
                  <w:proofErr w:type="spellEnd"/>
                  <w:r w:rsidR="007E55E1" w:rsidRPr="00012EDA">
                    <w:rPr>
                      <w:bCs/>
                      <w:sz w:val="20"/>
                      <w:szCs w:val="20"/>
                      <w:lang w:val="en-US"/>
                    </w:rPr>
                    <w:t>!!!</w:t>
                  </w:r>
                  <w:r>
                    <w:rPr>
                      <w:bCs/>
                      <w:sz w:val="20"/>
                      <w:szCs w:val="20"/>
                      <w:lang w:val="en-US"/>
                    </w:rPr>
                    <w:t>“</w:t>
                  </w:r>
                </w:p>
              </w:tc>
            </w:tr>
          </w:tbl>
          <w:p w14:paraId="4614B055" w14:textId="77777777" w:rsidR="007E55E1" w:rsidRPr="00012EDA" w:rsidRDefault="007E55E1" w:rsidP="00E758CE">
            <w:pPr>
              <w:pStyle w:val="TableParagraph"/>
              <w:spacing w:before="1" w:line="230" w:lineRule="atLeast"/>
              <w:ind w:left="105" w:right="151"/>
              <w:rPr>
                <w:rStyle w:val="dlx-ws-normal1"/>
                <w:bCs/>
                <w:sz w:val="20"/>
                <w:szCs w:val="20"/>
              </w:rPr>
            </w:pPr>
          </w:p>
        </w:tc>
        <w:tc>
          <w:tcPr>
            <w:tcW w:w="3253" w:type="dxa"/>
            <w:gridSpan w:val="2"/>
          </w:tcPr>
          <w:p w14:paraId="22BD77E2" w14:textId="795611A1" w:rsidR="007E55E1" w:rsidRDefault="007E55E1" w:rsidP="00E758CE">
            <w:pPr>
              <w:pStyle w:val="TableParagraph"/>
              <w:spacing w:line="220" w:lineRule="exact"/>
              <w:rPr>
                <w:sz w:val="20"/>
                <w:szCs w:val="20"/>
              </w:rPr>
            </w:pPr>
            <w:r>
              <w:rPr>
                <w:sz w:val="20"/>
                <w:szCs w:val="20"/>
              </w:rPr>
              <w:t>Martynas Statulevičius</w:t>
            </w:r>
          </w:p>
        </w:tc>
        <w:tc>
          <w:tcPr>
            <w:tcW w:w="1416" w:type="dxa"/>
          </w:tcPr>
          <w:p w14:paraId="59ACEC1F" w14:textId="75EF43CC" w:rsidR="007E55E1" w:rsidRDefault="007E55E1" w:rsidP="00E758CE">
            <w:pPr>
              <w:pStyle w:val="TableParagraph"/>
              <w:spacing w:line="199" w:lineRule="exact"/>
              <w:rPr>
                <w:b/>
                <w:sz w:val="20"/>
                <w:szCs w:val="20"/>
              </w:rPr>
            </w:pPr>
            <w:r>
              <w:rPr>
                <w:b/>
                <w:sz w:val="20"/>
                <w:szCs w:val="20"/>
              </w:rPr>
              <w:t>2000,00</w:t>
            </w:r>
          </w:p>
        </w:tc>
      </w:tr>
      <w:tr w:rsidR="007E55E1" w:rsidRPr="008E404A" w14:paraId="6045E107" w14:textId="77777777" w:rsidTr="00E758CE">
        <w:trPr>
          <w:trHeight w:val="691"/>
        </w:trPr>
        <w:tc>
          <w:tcPr>
            <w:tcW w:w="571" w:type="dxa"/>
          </w:tcPr>
          <w:p w14:paraId="2D0434B9" w14:textId="77777777" w:rsidR="007E55E1" w:rsidRPr="00FA7CBE" w:rsidRDefault="007E55E1" w:rsidP="00E758CE">
            <w:pPr>
              <w:pStyle w:val="TableParagraph"/>
              <w:ind w:left="0"/>
              <w:rPr>
                <w:sz w:val="20"/>
                <w:szCs w:val="20"/>
              </w:rPr>
            </w:pPr>
          </w:p>
        </w:tc>
        <w:tc>
          <w:tcPr>
            <w:tcW w:w="4508" w:type="dxa"/>
          </w:tcPr>
          <w:p w14:paraId="15676C09" w14:textId="42A52CF0" w:rsidR="007E55E1" w:rsidRPr="00012EDA" w:rsidRDefault="007E55E1" w:rsidP="007E55E1">
            <w:pPr>
              <w:widowControl/>
              <w:autoSpaceDE/>
              <w:autoSpaceDN/>
              <w:rPr>
                <w:sz w:val="20"/>
                <w:szCs w:val="20"/>
                <w:lang w:val="en-US"/>
              </w:rPr>
            </w:pPr>
            <w:r w:rsidRPr="00012EDA">
              <w:rPr>
                <w:rStyle w:val="dlx-ws-normal1"/>
                <w:bCs/>
                <w:sz w:val="20"/>
                <w:szCs w:val="20"/>
              </w:rPr>
              <w:t xml:space="preserve">   Medinių ir minkštų baldų gamyba ir restauravimas</w:t>
            </w:r>
          </w:p>
        </w:tc>
        <w:tc>
          <w:tcPr>
            <w:tcW w:w="3253" w:type="dxa"/>
            <w:gridSpan w:val="2"/>
          </w:tcPr>
          <w:p w14:paraId="3BA84C0B" w14:textId="612C3990" w:rsidR="007E55E1" w:rsidRDefault="007E55E1" w:rsidP="00E758CE">
            <w:pPr>
              <w:pStyle w:val="TableParagraph"/>
              <w:spacing w:line="220" w:lineRule="exact"/>
              <w:rPr>
                <w:sz w:val="20"/>
                <w:szCs w:val="20"/>
              </w:rPr>
            </w:pPr>
            <w:r>
              <w:rPr>
                <w:sz w:val="20"/>
                <w:szCs w:val="20"/>
              </w:rPr>
              <w:t>Kęstutis Rimkus</w:t>
            </w:r>
          </w:p>
        </w:tc>
        <w:tc>
          <w:tcPr>
            <w:tcW w:w="1416" w:type="dxa"/>
          </w:tcPr>
          <w:p w14:paraId="427A135E" w14:textId="78A93894" w:rsidR="007E55E1" w:rsidRDefault="007E55E1" w:rsidP="00E758CE">
            <w:pPr>
              <w:pStyle w:val="TableParagraph"/>
              <w:spacing w:line="199" w:lineRule="exact"/>
              <w:rPr>
                <w:b/>
                <w:sz w:val="20"/>
                <w:szCs w:val="20"/>
              </w:rPr>
            </w:pPr>
            <w:r>
              <w:rPr>
                <w:b/>
                <w:sz w:val="20"/>
                <w:szCs w:val="20"/>
              </w:rPr>
              <w:t>2000,00</w:t>
            </w:r>
          </w:p>
        </w:tc>
      </w:tr>
      <w:tr w:rsidR="007E55E1" w:rsidRPr="008E404A" w14:paraId="2DB3FE7E" w14:textId="77777777" w:rsidTr="00E758CE">
        <w:trPr>
          <w:trHeight w:val="691"/>
        </w:trPr>
        <w:tc>
          <w:tcPr>
            <w:tcW w:w="571" w:type="dxa"/>
          </w:tcPr>
          <w:p w14:paraId="1980CBB3" w14:textId="77777777" w:rsidR="007E55E1" w:rsidRPr="00FA7CBE" w:rsidRDefault="007E55E1" w:rsidP="00E758CE">
            <w:pPr>
              <w:pStyle w:val="TableParagraph"/>
              <w:ind w:left="0"/>
              <w:rPr>
                <w:sz w:val="20"/>
                <w:szCs w:val="20"/>
              </w:rPr>
            </w:pPr>
          </w:p>
        </w:tc>
        <w:tc>
          <w:tcPr>
            <w:tcW w:w="4508" w:type="dxa"/>
          </w:tcPr>
          <w:p w14:paraId="7D135130" w14:textId="543E68D2" w:rsidR="007E55E1" w:rsidRPr="00012EDA" w:rsidRDefault="007E55E1" w:rsidP="007E55E1">
            <w:pPr>
              <w:widowControl/>
              <w:autoSpaceDE/>
              <w:autoSpaceDN/>
              <w:rPr>
                <w:rStyle w:val="dlx-ws-normal1"/>
                <w:bCs/>
                <w:sz w:val="20"/>
                <w:szCs w:val="20"/>
              </w:rPr>
            </w:pPr>
            <w:r w:rsidRPr="00012EDA">
              <w:rPr>
                <w:rStyle w:val="dlx-ws-normal1"/>
                <w:bCs/>
                <w:sz w:val="20"/>
                <w:szCs w:val="20"/>
              </w:rPr>
              <w:t xml:space="preserve">  Tatuiruočių salonas</w:t>
            </w:r>
          </w:p>
        </w:tc>
        <w:tc>
          <w:tcPr>
            <w:tcW w:w="3253" w:type="dxa"/>
            <w:gridSpan w:val="2"/>
          </w:tcPr>
          <w:p w14:paraId="691EA35C" w14:textId="46D195E1" w:rsidR="007E55E1" w:rsidRDefault="007E55E1" w:rsidP="00E758CE">
            <w:pPr>
              <w:pStyle w:val="TableParagraph"/>
              <w:spacing w:line="220" w:lineRule="exact"/>
              <w:rPr>
                <w:sz w:val="20"/>
                <w:szCs w:val="20"/>
              </w:rPr>
            </w:pPr>
            <w:r>
              <w:rPr>
                <w:sz w:val="20"/>
                <w:szCs w:val="20"/>
              </w:rPr>
              <w:t xml:space="preserve">Simona </w:t>
            </w:r>
            <w:proofErr w:type="spellStart"/>
            <w:r>
              <w:rPr>
                <w:sz w:val="20"/>
                <w:szCs w:val="20"/>
              </w:rPr>
              <w:t>Skrandauskaitė</w:t>
            </w:r>
            <w:proofErr w:type="spellEnd"/>
          </w:p>
        </w:tc>
        <w:tc>
          <w:tcPr>
            <w:tcW w:w="1416" w:type="dxa"/>
          </w:tcPr>
          <w:p w14:paraId="576DE340" w14:textId="716FBB31" w:rsidR="007E55E1" w:rsidRDefault="007E55E1" w:rsidP="00E758CE">
            <w:pPr>
              <w:pStyle w:val="TableParagraph"/>
              <w:spacing w:line="199" w:lineRule="exact"/>
              <w:rPr>
                <w:b/>
                <w:sz w:val="20"/>
                <w:szCs w:val="20"/>
              </w:rPr>
            </w:pPr>
            <w:r>
              <w:rPr>
                <w:b/>
                <w:sz w:val="20"/>
                <w:szCs w:val="20"/>
              </w:rPr>
              <w:t>2000,00</w:t>
            </w:r>
          </w:p>
        </w:tc>
      </w:tr>
      <w:tr w:rsidR="007E55E1" w:rsidRPr="008E404A" w14:paraId="743FBAA8" w14:textId="77777777" w:rsidTr="00E758CE">
        <w:trPr>
          <w:trHeight w:val="691"/>
        </w:trPr>
        <w:tc>
          <w:tcPr>
            <w:tcW w:w="571" w:type="dxa"/>
          </w:tcPr>
          <w:p w14:paraId="49AE07CC" w14:textId="77777777" w:rsidR="007E55E1" w:rsidRPr="00FA7CBE" w:rsidRDefault="007E55E1" w:rsidP="00E758CE">
            <w:pPr>
              <w:pStyle w:val="TableParagraph"/>
              <w:ind w:left="0"/>
              <w:rPr>
                <w:sz w:val="20"/>
                <w:szCs w:val="20"/>
              </w:rPr>
            </w:pPr>
          </w:p>
        </w:tc>
        <w:tc>
          <w:tcPr>
            <w:tcW w:w="4508" w:type="dxa"/>
          </w:tcPr>
          <w:p w14:paraId="346DF29B" w14:textId="688DD72D" w:rsidR="007E55E1" w:rsidRPr="00012EDA" w:rsidRDefault="007E55E1" w:rsidP="007E55E1">
            <w:pPr>
              <w:widowControl/>
              <w:autoSpaceDE/>
              <w:autoSpaceDN/>
              <w:rPr>
                <w:rStyle w:val="dlx-ws-normal1"/>
                <w:bCs/>
                <w:sz w:val="20"/>
                <w:szCs w:val="20"/>
              </w:rPr>
            </w:pPr>
            <w:r w:rsidRPr="00012EDA">
              <w:rPr>
                <w:rStyle w:val="dlx-ws-normal1"/>
                <w:bCs/>
                <w:sz w:val="20"/>
                <w:szCs w:val="20"/>
              </w:rPr>
              <w:t xml:space="preserve">  EV </w:t>
            </w:r>
            <w:proofErr w:type="spellStart"/>
            <w:r w:rsidRPr="00012EDA">
              <w:rPr>
                <w:rStyle w:val="dlx-ws-normal1"/>
                <w:bCs/>
                <w:sz w:val="20"/>
                <w:szCs w:val="20"/>
              </w:rPr>
              <w:t>fotostudija</w:t>
            </w:r>
            <w:proofErr w:type="spellEnd"/>
          </w:p>
        </w:tc>
        <w:tc>
          <w:tcPr>
            <w:tcW w:w="3253" w:type="dxa"/>
            <w:gridSpan w:val="2"/>
          </w:tcPr>
          <w:p w14:paraId="7900E172" w14:textId="5C4AE9F3" w:rsidR="007E55E1" w:rsidRDefault="007E55E1" w:rsidP="00E758CE">
            <w:pPr>
              <w:pStyle w:val="TableParagraph"/>
              <w:spacing w:line="220" w:lineRule="exact"/>
              <w:rPr>
                <w:sz w:val="20"/>
                <w:szCs w:val="20"/>
              </w:rPr>
            </w:pPr>
            <w:r>
              <w:rPr>
                <w:sz w:val="20"/>
                <w:szCs w:val="20"/>
              </w:rPr>
              <w:t>Ema Valentaitė</w:t>
            </w:r>
          </w:p>
        </w:tc>
        <w:tc>
          <w:tcPr>
            <w:tcW w:w="1416" w:type="dxa"/>
          </w:tcPr>
          <w:p w14:paraId="31D5DB02" w14:textId="40FDEE49" w:rsidR="007E55E1" w:rsidRDefault="007E55E1" w:rsidP="00E758CE">
            <w:pPr>
              <w:pStyle w:val="TableParagraph"/>
              <w:spacing w:line="199" w:lineRule="exact"/>
              <w:rPr>
                <w:b/>
                <w:sz w:val="20"/>
                <w:szCs w:val="20"/>
              </w:rPr>
            </w:pPr>
            <w:r>
              <w:rPr>
                <w:b/>
                <w:sz w:val="20"/>
                <w:szCs w:val="20"/>
              </w:rPr>
              <w:t>2000,00</w:t>
            </w:r>
          </w:p>
        </w:tc>
      </w:tr>
      <w:tr w:rsidR="007E55E1" w:rsidRPr="008E404A" w14:paraId="7C697AED" w14:textId="77777777" w:rsidTr="00E758CE">
        <w:trPr>
          <w:trHeight w:val="691"/>
        </w:trPr>
        <w:tc>
          <w:tcPr>
            <w:tcW w:w="571" w:type="dxa"/>
          </w:tcPr>
          <w:p w14:paraId="48E3A058" w14:textId="77777777" w:rsidR="007E55E1" w:rsidRPr="00FA7CBE" w:rsidRDefault="007E55E1" w:rsidP="00E758CE">
            <w:pPr>
              <w:pStyle w:val="TableParagraph"/>
              <w:ind w:left="0"/>
              <w:rPr>
                <w:sz w:val="20"/>
                <w:szCs w:val="20"/>
              </w:rPr>
            </w:pPr>
          </w:p>
        </w:tc>
        <w:tc>
          <w:tcPr>
            <w:tcW w:w="4508" w:type="dxa"/>
          </w:tcPr>
          <w:p w14:paraId="5F8B2C21" w14:textId="7967A751" w:rsidR="007E55E1" w:rsidRPr="00012EDA" w:rsidRDefault="007E55E1" w:rsidP="007E55E1">
            <w:pPr>
              <w:widowControl/>
              <w:autoSpaceDE/>
              <w:autoSpaceDN/>
              <w:rPr>
                <w:rStyle w:val="dlx-ws-normal1"/>
                <w:bCs/>
                <w:sz w:val="20"/>
                <w:szCs w:val="20"/>
              </w:rPr>
            </w:pPr>
            <w:r w:rsidRPr="00012EDA">
              <w:rPr>
                <w:rStyle w:val="dlx-ws-normal1"/>
                <w:bCs/>
                <w:sz w:val="20"/>
                <w:szCs w:val="20"/>
              </w:rPr>
              <w:t xml:space="preserve">  Soliariumo studija</w:t>
            </w:r>
          </w:p>
        </w:tc>
        <w:tc>
          <w:tcPr>
            <w:tcW w:w="3253" w:type="dxa"/>
            <w:gridSpan w:val="2"/>
          </w:tcPr>
          <w:p w14:paraId="7928D7DC" w14:textId="243720A8" w:rsidR="007E55E1" w:rsidRDefault="007E55E1" w:rsidP="00E758CE">
            <w:pPr>
              <w:pStyle w:val="TableParagraph"/>
              <w:spacing w:line="220" w:lineRule="exact"/>
              <w:rPr>
                <w:sz w:val="20"/>
                <w:szCs w:val="20"/>
              </w:rPr>
            </w:pPr>
            <w:r>
              <w:rPr>
                <w:sz w:val="20"/>
                <w:szCs w:val="20"/>
              </w:rPr>
              <w:t xml:space="preserve">Goda </w:t>
            </w:r>
            <w:proofErr w:type="spellStart"/>
            <w:r>
              <w:rPr>
                <w:sz w:val="20"/>
                <w:szCs w:val="20"/>
              </w:rPr>
              <w:t>Jaučkonė</w:t>
            </w:r>
            <w:proofErr w:type="spellEnd"/>
          </w:p>
        </w:tc>
        <w:tc>
          <w:tcPr>
            <w:tcW w:w="1416" w:type="dxa"/>
          </w:tcPr>
          <w:p w14:paraId="2EEE0603" w14:textId="71EC95A2" w:rsidR="007E55E1" w:rsidRDefault="007E55E1" w:rsidP="00E758CE">
            <w:pPr>
              <w:pStyle w:val="TableParagraph"/>
              <w:spacing w:line="199" w:lineRule="exact"/>
              <w:rPr>
                <w:b/>
                <w:sz w:val="20"/>
                <w:szCs w:val="20"/>
              </w:rPr>
            </w:pPr>
            <w:r>
              <w:rPr>
                <w:b/>
                <w:sz w:val="20"/>
                <w:szCs w:val="20"/>
              </w:rPr>
              <w:t>1000,00</w:t>
            </w:r>
          </w:p>
        </w:tc>
      </w:tr>
      <w:tr w:rsidR="007E55E1" w:rsidRPr="008E404A" w14:paraId="3C8A8AE2" w14:textId="77777777" w:rsidTr="00E758CE">
        <w:trPr>
          <w:trHeight w:val="691"/>
        </w:trPr>
        <w:tc>
          <w:tcPr>
            <w:tcW w:w="571" w:type="dxa"/>
          </w:tcPr>
          <w:p w14:paraId="6508B95F" w14:textId="77777777" w:rsidR="007E55E1" w:rsidRPr="00FA7CBE" w:rsidRDefault="007E55E1" w:rsidP="00E758CE">
            <w:pPr>
              <w:pStyle w:val="TableParagraph"/>
              <w:ind w:left="0"/>
              <w:rPr>
                <w:sz w:val="20"/>
                <w:szCs w:val="20"/>
              </w:rPr>
            </w:pPr>
          </w:p>
        </w:tc>
        <w:tc>
          <w:tcPr>
            <w:tcW w:w="4508" w:type="dxa"/>
          </w:tcPr>
          <w:p w14:paraId="1ABC5997" w14:textId="010F7643" w:rsidR="007E55E1" w:rsidRPr="00012EDA" w:rsidRDefault="007E55E1" w:rsidP="007E55E1">
            <w:pPr>
              <w:widowControl/>
              <w:autoSpaceDE/>
              <w:autoSpaceDN/>
              <w:rPr>
                <w:rStyle w:val="dlx-ws-normal1"/>
                <w:bCs/>
                <w:sz w:val="20"/>
                <w:szCs w:val="20"/>
              </w:rPr>
            </w:pPr>
            <w:r w:rsidRPr="00012EDA">
              <w:rPr>
                <w:rStyle w:val="dlx-ws-normal1"/>
                <w:bCs/>
                <w:sz w:val="20"/>
                <w:szCs w:val="20"/>
              </w:rPr>
              <w:t xml:space="preserve">  „</w:t>
            </w:r>
            <w:proofErr w:type="spellStart"/>
            <w:r w:rsidRPr="00012EDA">
              <w:rPr>
                <w:rStyle w:val="dlx-ws-normal1"/>
                <w:bCs/>
                <w:sz w:val="20"/>
                <w:szCs w:val="20"/>
              </w:rPr>
              <w:t>Glampingas</w:t>
            </w:r>
            <w:proofErr w:type="spellEnd"/>
            <w:r w:rsidRPr="00012EDA">
              <w:rPr>
                <w:rStyle w:val="dlx-ws-normal1"/>
                <w:bCs/>
                <w:sz w:val="20"/>
                <w:szCs w:val="20"/>
              </w:rPr>
              <w:t xml:space="preserve"> Rokiškyje“</w:t>
            </w:r>
          </w:p>
        </w:tc>
        <w:tc>
          <w:tcPr>
            <w:tcW w:w="3253" w:type="dxa"/>
            <w:gridSpan w:val="2"/>
          </w:tcPr>
          <w:p w14:paraId="46C5B4CC" w14:textId="7345792D" w:rsidR="007E55E1" w:rsidRDefault="007E55E1" w:rsidP="00E758CE">
            <w:pPr>
              <w:pStyle w:val="TableParagraph"/>
              <w:spacing w:line="220" w:lineRule="exact"/>
              <w:rPr>
                <w:sz w:val="20"/>
                <w:szCs w:val="20"/>
              </w:rPr>
            </w:pPr>
            <w:r>
              <w:rPr>
                <w:sz w:val="20"/>
                <w:szCs w:val="20"/>
              </w:rPr>
              <w:t>Justas Janulis</w:t>
            </w:r>
          </w:p>
        </w:tc>
        <w:tc>
          <w:tcPr>
            <w:tcW w:w="1416" w:type="dxa"/>
          </w:tcPr>
          <w:p w14:paraId="29B5BFC4" w14:textId="4B46A5C3" w:rsidR="007E55E1" w:rsidRDefault="007E55E1" w:rsidP="00E758CE">
            <w:pPr>
              <w:pStyle w:val="TableParagraph"/>
              <w:spacing w:line="199" w:lineRule="exact"/>
              <w:rPr>
                <w:b/>
                <w:sz w:val="20"/>
                <w:szCs w:val="20"/>
              </w:rPr>
            </w:pPr>
            <w:r>
              <w:rPr>
                <w:b/>
                <w:sz w:val="20"/>
                <w:szCs w:val="20"/>
              </w:rPr>
              <w:t>3000,00</w:t>
            </w:r>
          </w:p>
        </w:tc>
      </w:tr>
      <w:tr w:rsidR="007E55E1" w:rsidRPr="008E404A" w14:paraId="1D190303" w14:textId="77777777" w:rsidTr="00E758CE">
        <w:trPr>
          <w:trHeight w:val="691"/>
        </w:trPr>
        <w:tc>
          <w:tcPr>
            <w:tcW w:w="571" w:type="dxa"/>
          </w:tcPr>
          <w:p w14:paraId="737CEC54" w14:textId="77777777" w:rsidR="007E55E1" w:rsidRPr="00FA7CBE" w:rsidRDefault="007E55E1" w:rsidP="00E758CE">
            <w:pPr>
              <w:pStyle w:val="TableParagraph"/>
              <w:ind w:left="0"/>
              <w:rPr>
                <w:sz w:val="20"/>
                <w:szCs w:val="20"/>
              </w:rPr>
            </w:pPr>
          </w:p>
        </w:tc>
        <w:tc>
          <w:tcPr>
            <w:tcW w:w="4508" w:type="dxa"/>
          </w:tcPr>
          <w:p w14:paraId="1A833B0B" w14:textId="51FE7099" w:rsidR="007E55E1" w:rsidRPr="00012EDA" w:rsidRDefault="007E55E1" w:rsidP="007E55E1">
            <w:pPr>
              <w:widowControl/>
              <w:autoSpaceDE/>
              <w:autoSpaceDN/>
              <w:rPr>
                <w:rStyle w:val="dlx-ws-normal1"/>
                <w:bCs/>
                <w:sz w:val="20"/>
                <w:szCs w:val="20"/>
              </w:rPr>
            </w:pPr>
            <w:r w:rsidRPr="00012EDA">
              <w:rPr>
                <w:rStyle w:val="dlx-ws-normal1"/>
                <w:bCs/>
                <w:sz w:val="20"/>
                <w:szCs w:val="20"/>
              </w:rPr>
              <w:t xml:space="preserve">  Grožio studija „Rasa“</w:t>
            </w:r>
          </w:p>
        </w:tc>
        <w:tc>
          <w:tcPr>
            <w:tcW w:w="3253" w:type="dxa"/>
            <w:gridSpan w:val="2"/>
          </w:tcPr>
          <w:p w14:paraId="377CD775" w14:textId="2ACECEB2" w:rsidR="007E55E1" w:rsidRDefault="007E55E1" w:rsidP="00E758CE">
            <w:pPr>
              <w:pStyle w:val="TableParagraph"/>
              <w:spacing w:line="220" w:lineRule="exact"/>
              <w:rPr>
                <w:sz w:val="20"/>
                <w:szCs w:val="20"/>
              </w:rPr>
            </w:pPr>
            <w:r>
              <w:rPr>
                <w:sz w:val="20"/>
                <w:szCs w:val="20"/>
              </w:rPr>
              <w:t xml:space="preserve">Rasa </w:t>
            </w:r>
            <w:proofErr w:type="spellStart"/>
            <w:r>
              <w:rPr>
                <w:sz w:val="20"/>
                <w:szCs w:val="20"/>
              </w:rPr>
              <w:t>Bieliūnienė</w:t>
            </w:r>
            <w:proofErr w:type="spellEnd"/>
          </w:p>
        </w:tc>
        <w:tc>
          <w:tcPr>
            <w:tcW w:w="1416" w:type="dxa"/>
          </w:tcPr>
          <w:p w14:paraId="4B6281C3" w14:textId="63955684" w:rsidR="007E55E1" w:rsidRDefault="007E55E1" w:rsidP="00E758CE">
            <w:pPr>
              <w:pStyle w:val="TableParagraph"/>
              <w:spacing w:line="199" w:lineRule="exact"/>
              <w:rPr>
                <w:b/>
                <w:sz w:val="20"/>
                <w:szCs w:val="20"/>
              </w:rPr>
            </w:pPr>
            <w:r>
              <w:rPr>
                <w:b/>
                <w:sz w:val="20"/>
                <w:szCs w:val="20"/>
              </w:rPr>
              <w:t>2000,00</w:t>
            </w:r>
          </w:p>
        </w:tc>
      </w:tr>
      <w:tr w:rsidR="00775DFE" w:rsidRPr="008E404A" w14:paraId="27B48B2B" w14:textId="77777777" w:rsidTr="00E758CE">
        <w:trPr>
          <w:trHeight w:val="691"/>
        </w:trPr>
        <w:tc>
          <w:tcPr>
            <w:tcW w:w="571" w:type="dxa"/>
          </w:tcPr>
          <w:p w14:paraId="7423133E" w14:textId="77777777" w:rsidR="00775DFE" w:rsidRPr="00FA7CBE" w:rsidRDefault="00775DFE" w:rsidP="00E758CE">
            <w:pPr>
              <w:pStyle w:val="TableParagraph"/>
              <w:ind w:left="0"/>
              <w:rPr>
                <w:sz w:val="20"/>
                <w:szCs w:val="20"/>
              </w:rPr>
            </w:pPr>
          </w:p>
        </w:tc>
        <w:tc>
          <w:tcPr>
            <w:tcW w:w="4508" w:type="dxa"/>
          </w:tcPr>
          <w:p w14:paraId="00A616FB" w14:textId="77777777" w:rsidR="00775DFE" w:rsidRPr="008E404A" w:rsidRDefault="00775DFE" w:rsidP="00E758CE">
            <w:pPr>
              <w:pStyle w:val="TableParagraph"/>
              <w:spacing w:before="1" w:line="230" w:lineRule="atLeast"/>
              <w:ind w:left="105" w:right="151"/>
              <w:rPr>
                <w:b/>
                <w:sz w:val="20"/>
                <w:szCs w:val="20"/>
              </w:rPr>
            </w:pPr>
            <w:r>
              <w:rPr>
                <w:b/>
                <w:sz w:val="20"/>
                <w:szCs w:val="20"/>
              </w:rPr>
              <w:t>IŠ VISO</w:t>
            </w:r>
            <w:r w:rsidRPr="008E404A">
              <w:rPr>
                <w:b/>
                <w:sz w:val="20"/>
                <w:szCs w:val="20"/>
              </w:rPr>
              <w:t>:</w:t>
            </w:r>
          </w:p>
        </w:tc>
        <w:tc>
          <w:tcPr>
            <w:tcW w:w="3253" w:type="dxa"/>
            <w:gridSpan w:val="2"/>
          </w:tcPr>
          <w:p w14:paraId="7ECC4C8F" w14:textId="77777777" w:rsidR="00775DFE" w:rsidRPr="00FA7CBE" w:rsidRDefault="00775DFE" w:rsidP="00E758CE">
            <w:pPr>
              <w:pStyle w:val="TableParagraph"/>
              <w:spacing w:line="220" w:lineRule="exact"/>
              <w:rPr>
                <w:sz w:val="20"/>
                <w:szCs w:val="20"/>
              </w:rPr>
            </w:pPr>
          </w:p>
        </w:tc>
        <w:tc>
          <w:tcPr>
            <w:tcW w:w="1416" w:type="dxa"/>
          </w:tcPr>
          <w:p w14:paraId="7EA1FEAF" w14:textId="0AEA0BBE" w:rsidR="00775DFE" w:rsidRPr="008E404A" w:rsidRDefault="00012EDA" w:rsidP="00E758CE">
            <w:pPr>
              <w:pStyle w:val="TableParagraph"/>
              <w:spacing w:line="199" w:lineRule="exact"/>
              <w:rPr>
                <w:b/>
                <w:sz w:val="20"/>
                <w:szCs w:val="20"/>
              </w:rPr>
            </w:pPr>
            <w:r>
              <w:rPr>
                <w:b/>
                <w:sz w:val="20"/>
                <w:szCs w:val="20"/>
              </w:rPr>
              <w:t xml:space="preserve">43 </w:t>
            </w:r>
            <w:r w:rsidR="00775DFE" w:rsidRPr="008E404A">
              <w:rPr>
                <w:b/>
                <w:sz w:val="20"/>
                <w:szCs w:val="20"/>
              </w:rPr>
              <w:t>000,00</w:t>
            </w:r>
          </w:p>
        </w:tc>
      </w:tr>
      <w:tr w:rsidR="00775DFE" w:rsidRPr="00FA7CBE" w14:paraId="29223B33" w14:textId="77777777" w:rsidTr="00E758CE">
        <w:trPr>
          <w:trHeight w:val="546"/>
        </w:trPr>
        <w:tc>
          <w:tcPr>
            <w:tcW w:w="571" w:type="dxa"/>
          </w:tcPr>
          <w:p w14:paraId="544BB362" w14:textId="77777777" w:rsidR="00775DFE" w:rsidRPr="00FA7CBE" w:rsidRDefault="00775DFE" w:rsidP="00E758CE">
            <w:pPr>
              <w:pStyle w:val="TableParagraph"/>
              <w:ind w:left="0"/>
              <w:rPr>
                <w:sz w:val="20"/>
                <w:szCs w:val="20"/>
              </w:rPr>
            </w:pPr>
          </w:p>
        </w:tc>
        <w:tc>
          <w:tcPr>
            <w:tcW w:w="9177" w:type="dxa"/>
            <w:gridSpan w:val="4"/>
          </w:tcPr>
          <w:p w14:paraId="772D8A5E" w14:textId="45063319" w:rsidR="00775DFE" w:rsidRPr="00FA7CBE" w:rsidRDefault="00775DFE" w:rsidP="00C13B23">
            <w:pPr>
              <w:pStyle w:val="TableParagraph"/>
              <w:tabs>
                <w:tab w:val="left" w:pos="7847"/>
              </w:tabs>
              <w:spacing w:line="265" w:lineRule="exact"/>
              <w:ind w:left="105"/>
              <w:rPr>
                <w:b/>
                <w:sz w:val="20"/>
                <w:szCs w:val="20"/>
              </w:rPr>
            </w:pPr>
            <w:r w:rsidRPr="00FA7CBE">
              <w:rPr>
                <w:b/>
                <w:sz w:val="20"/>
                <w:szCs w:val="20"/>
              </w:rPr>
              <w:t>IŠ</w:t>
            </w:r>
            <w:r w:rsidRPr="00FA7CBE">
              <w:rPr>
                <w:b/>
                <w:spacing w:val="-3"/>
                <w:sz w:val="20"/>
                <w:szCs w:val="20"/>
              </w:rPr>
              <w:t xml:space="preserve"> </w:t>
            </w:r>
            <w:r>
              <w:rPr>
                <w:b/>
                <w:sz w:val="20"/>
                <w:szCs w:val="20"/>
              </w:rPr>
              <w:t>VISO SKIRTA VERSLO SUBJEKTAMS REMTI</w:t>
            </w:r>
            <w:r w:rsidRPr="00FA7CBE">
              <w:rPr>
                <w:b/>
                <w:sz w:val="20"/>
                <w:szCs w:val="20"/>
              </w:rPr>
              <w:t>:</w:t>
            </w:r>
            <w:r w:rsidRPr="00FA7CBE">
              <w:rPr>
                <w:b/>
                <w:sz w:val="20"/>
                <w:szCs w:val="20"/>
              </w:rPr>
              <w:tab/>
            </w:r>
            <w:r w:rsidR="002C6258">
              <w:rPr>
                <w:b/>
                <w:sz w:val="20"/>
                <w:szCs w:val="20"/>
              </w:rPr>
              <w:t>76 665,34</w:t>
            </w:r>
          </w:p>
        </w:tc>
      </w:tr>
    </w:tbl>
    <w:p w14:paraId="6E943F48" w14:textId="3C03201D" w:rsidR="002C6258" w:rsidRPr="001F6D6E" w:rsidRDefault="00683DA2" w:rsidP="001F6D6E">
      <w:pPr>
        <w:contextualSpacing/>
        <w:jc w:val="both"/>
        <w:rPr>
          <w:sz w:val="24"/>
          <w:szCs w:val="24"/>
        </w:rPr>
      </w:pPr>
      <w:r>
        <w:rPr>
          <w:sz w:val="20"/>
          <w:szCs w:val="20"/>
        </w:rPr>
        <w:tab/>
      </w:r>
      <w:r w:rsidR="002C6258" w:rsidRPr="001F6D6E">
        <w:rPr>
          <w:sz w:val="24"/>
          <w:szCs w:val="24"/>
        </w:rPr>
        <w:t>Rokiškio rajono smulkios bei vidutinės įmonės turi didelę įtaką rajono ekonomikos vystymuisi. Pastebima tendencija, kad nuo 2015 iki 2022 m. rajone vidutiniškai padidėjo veikiančių įmonių skaičius nuo 517 iki 717, t.y. apie 42,8 proc. Be savo dalies nacionalinio produkto kūrim</w:t>
      </w:r>
      <w:r w:rsidR="00672E34" w:rsidRPr="001F6D6E">
        <w:rPr>
          <w:sz w:val="24"/>
          <w:szCs w:val="24"/>
        </w:rPr>
        <w:t>e</w:t>
      </w:r>
      <w:r w:rsidR="002C6258" w:rsidRPr="001F6D6E">
        <w:rPr>
          <w:sz w:val="24"/>
          <w:szCs w:val="24"/>
        </w:rPr>
        <w:t xml:space="preserve">, smulkios ir vidutinės įmonės yra pagrindinis naujų darbo vietų kūrėjas, užimtumą skatinantis veiksnys. Pagal </w:t>
      </w:r>
      <w:r w:rsidR="002C6258" w:rsidRPr="0070377D">
        <w:rPr>
          <w:sz w:val="24"/>
          <w:szCs w:val="24"/>
        </w:rPr>
        <w:t>rajono</w:t>
      </w:r>
      <w:r w:rsidR="004111F8" w:rsidRPr="0070377D">
        <w:rPr>
          <w:sz w:val="24"/>
          <w:szCs w:val="24"/>
        </w:rPr>
        <w:t xml:space="preserve"> verslo </w:t>
      </w:r>
      <w:r w:rsidR="002C6258" w:rsidRPr="001F6D6E">
        <w:rPr>
          <w:sz w:val="24"/>
          <w:szCs w:val="24"/>
        </w:rPr>
        <w:t xml:space="preserve">rėmimo programą pernai sukurta 60 </w:t>
      </w:r>
      <w:r w:rsidR="002C6258" w:rsidRPr="001F6D6E">
        <w:rPr>
          <w:bCs/>
          <w:sz w:val="24"/>
          <w:szCs w:val="24"/>
        </w:rPr>
        <w:t>naujų samdomų darbo vietų</w:t>
      </w:r>
      <w:r w:rsidR="002C6258" w:rsidRPr="001F6D6E">
        <w:rPr>
          <w:sz w:val="24"/>
          <w:szCs w:val="24"/>
        </w:rPr>
        <w:t xml:space="preserve"> (2021m.- </w:t>
      </w:r>
      <w:r w:rsidR="002C6258" w:rsidRPr="001F6D6E">
        <w:rPr>
          <w:bCs/>
          <w:sz w:val="24"/>
          <w:szCs w:val="24"/>
        </w:rPr>
        <w:t xml:space="preserve">41) </w:t>
      </w:r>
      <w:r w:rsidR="002C6258" w:rsidRPr="001F6D6E">
        <w:rPr>
          <w:sz w:val="24"/>
          <w:szCs w:val="24"/>
        </w:rPr>
        <w:t xml:space="preserve">bei papildomai </w:t>
      </w:r>
      <w:r w:rsidR="002C6258" w:rsidRPr="001F6D6E">
        <w:rPr>
          <w:bCs/>
          <w:sz w:val="24"/>
          <w:szCs w:val="24"/>
        </w:rPr>
        <w:t>sau darbo vietas susikūrė 4 naujai sukurtų mažųjų bendrijų savininkai (2021 m. -13).</w:t>
      </w:r>
    </w:p>
    <w:p w14:paraId="1A333888" w14:textId="1AAC602B" w:rsidR="001C312A" w:rsidRPr="001F6D6E" w:rsidRDefault="002C6258" w:rsidP="001F6D6E">
      <w:pPr>
        <w:pStyle w:val="Pagrindinistekstas"/>
        <w:spacing w:before="1"/>
        <w:ind w:right="351" w:firstLine="720"/>
        <w:contextualSpacing/>
        <w:jc w:val="both"/>
      </w:pPr>
      <w:r w:rsidRPr="001F6D6E">
        <w:t xml:space="preserve">Vadovaujantis Valstybinio socialinio draudimo fondo valdybos prie Socialinės apsaugos ir darbo ministerijos internetinėje svetainėje </w:t>
      </w:r>
      <w:hyperlink r:id="rId14" w:history="1">
        <w:r w:rsidRPr="001F6D6E">
          <w:rPr>
            <w:rStyle w:val="Hipersaitas"/>
          </w:rPr>
          <w:t>http://draudejai.sodra.lt/draudeju_viesi_duomenys/</w:t>
        </w:r>
      </w:hyperlink>
      <w:r w:rsidR="005A7CB8" w:rsidRPr="001F6D6E">
        <w:t xml:space="preserve"> „I</w:t>
      </w:r>
      <w:r w:rsidRPr="001F6D6E">
        <w:t xml:space="preserve">nformacija apie draudėjo viešus duomenis“ pažymomis (2022-12-31), Rokiškio rajono savivaldybės Smulkaus ir vidutinio verslo plėtros programos lėšomis </w:t>
      </w:r>
      <w:r w:rsidRPr="001F6D6E">
        <w:rPr>
          <w:bCs/>
        </w:rPr>
        <w:t xml:space="preserve"> 2022 m. paremtose įmonėse Rokiškio rajone viso dirbo 515 asmenų (2021 m. - 464 asmenys).</w:t>
      </w:r>
    </w:p>
    <w:p w14:paraId="610469C7" w14:textId="77777777" w:rsidR="0070377D" w:rsidRDefault="0070377D" w:rsidP="00775DFE">
      <w:pPr>
        <w:pStyle w:val="Antrat1"/>
        <w:spacing w:before="86"/>
      </w:pPr>
    </w:p>
    <w:p w14:paraId="0C570C2D" w14:textId="3A179FD9" w:rsidR="00775DFE" w:rsidRPr="00FA7CBE" w:rsidRDefault="00775DFE" w:rsidP="00775DFE">
      <w:pPr>
        <w:pStyle w:val="Antrat1"/>
        <w:spacing w:before="86"/>
      </w:pPr>
      <w:r w:rsidRPr="00FA7CBE">
        <w:t>Lėšų, skirtų SVV plėtros pro</w:t>
      </w:r>
      <w:r w:rsidR="00545F88">
        <w:t>gramai statistika (2010-2022</w:t>
      </w:r>
      <w:r w:rsidR="002A337F">
        <w:t xml:space="preserve"> m</w:t>
      </w:r>
      <w:r w:rsidRPr="00FA7CBE">
        <w:t>.)</w:t>
      </w:r>
    </w:p>
    <w:p w14:paraId="6BF8B7C9" w14:textId="77777777" w:rsidR="00E6262A" w:rsidRDefault="00E6262A" w:rsidP="009F4ACA">
      <w:pPr>
        <w:pStyle w:val="Pagrindinistekstas"/>
        <w:rPr>
          <w:b/>
          <w:sz w:val="26"/>
        </w:rPr>
      </w:pPr>
    </w:p>
    <w:p w14:paraId="737032AC" w14:textId="4535A9F7" w:rsidR="0070377D" w:rsidRDefault="00B23937" w:rsidP="0070377D">
      <w:pPr>
        <w:pStyle w:val="Pagrindinistekstas"/>
        <w:jc w:val="center"/>
        <w:rPr>
          <w:b/>
          <w:sz w:val="26"/>
        </w:rPr>
      </w:pPr>
      <w:r w:rsidRPr="00453F23">
        <w:rPr>
          <w:b/>
          <w:noProof/>
          <w:color w:val="FF0000"/>
          <w:sz w:val="26"/>
          <w:lang w:eastAsia="lt-LT"/>
        </w:rPr>
        <w:drawing>
          <wp:inline distT="0" distB="0" distL="0" distR="0" wp14:anchorId="67EC3DD2" wp14:editId="6C6092F7">
            <wp:extent cx="6330315" cy="2377440"/>
            <wp:effectExtent l="0" t="0" r="13335" b="3810"/>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C63BFA" w14:textId="77777777" w:rsidR="0070377D" w:rsidRPr="0070377D" w:rsidRDefault="0070377D" w:rsidP="0070377D">
      <w:pPr>
        <w:pStyle w:val="Pagrindinistekstas"/>
        <w:jc w:val="center"/>
        <w:rPr>
          <w:b/>
          <w:sz w:val="26"/>
        </w:rPr>
      </w:pPr>
    </w:p>
    <w:p w14:paraId="2CCCACFE" w14:textId="34A48016" w:rsidR="002C6258" w:rsidRDefault="00453F23" w:rsidP="002C6258">
      <w:pPr>
        <w:spacing w:before="183"/>
        <w:jc w:val="center"/>
        <w:rPr>
          <w:b/>
          <w:sz w:val="24"/>
        </w:rPr>
      </w:pPr>
      <w:r>
        <w:rPr>
          <w:b/>
          <w:sz w:val="24"/>
        </w:rPr>
        <w:t>2010-2022</w:t>
      </w:r>
      <w:r w:rsidR="002A337F">
        <w:rPr>
          <w:b/>
          <w:sz w:val="24"/>
        </w:rPr>
        <w:t xml:space="preserve"> m.</w:t>
      </w:r>
      <w:r w:rsidR="00775DFE" w:rsidRPr="00FA7CBE">
        <w:rPr>
          <w:b/>
          <w:sz w:val="24"/>
        </w:rPr>
        <w:t xml:space="preserve"> gautų ir svarstytų paraiškų apžvalga</w:t>
      </w:r>
    </w:p>
    <w:p w14:paraId="25D28B3C" w14:textId="77777777" w:rsidR="002C6258" w:rsidRPr="00FA7CBE" w:rsidRDefault="002C6258" w:rsidP="002C6258">
      <w:pPr>
        <w:spacing w:before="183"/>
        <w:jc w:val="center"/>
        <w:rPr>
          <w:b/>
          <w:sz w:val="24"/>
        </w:rPr>
      </w:pPr>
    </w:p>
    <w:p w14:paraId="43F12D33" w14:textId="2F6A7137" w:rsidR="000343E9" w:rsidRDefault="00365292" w:rsidP="006C250B">
      <w:pPr>
        <w:pStyle w:val="Pagrindinistekstas"/>
        <w:jc w:val="center"/>
        <w:rPr>
          <w:b/>
        </w:rPr>
      </w:pPr>
      <w:r w:rsidRPr="00365292">
        <w:rPr>
          <w:b/>
          <w:noProof/>
          <w:lang w:eastAsia="lt-LT"/>
        </w:rPr>
        <w:drawing>
          <wp:inline distT="0" distB="0" distL="0" distR="0" wp14:anchorId="78DDC272" wp14:editId="48DC12EC">
            <wp:extent cx="6332220" cy="2476500"/>
            <wp:effectExtent l="0" t="0" r="11430" b="0"/>
            <wp:docPr id="10"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86226D" w14:textId="77777777" w:rsidR="006C250B" w:rsidRPr="006C250B" w:rsidRDefault="006C250B" w:rsidP="006C250B">
      <w:pPr>
        <w:pStyle w:val="Pagrindinistekstas"/>
        <w:jc w:val="center"/>
        <w:rPr>
          <w:b/>
        </w:rPr>
      </w:pPr>
    </w:p>
    <w:p w14:paraId="3254DEE4" w14:textId="77777777" w:rsidR="0070377D" w:rsidRDefault="0070377D" w:rsidP="00453F23">
      <w:pPr>
        <w:pStyle w:val="prastasistinklapis"/>
        <w:spacing w:before="0" w:beforeAutospacing="0" w:after="0" w:afterAutospacing="0"/>
        <w:jc w:val="center"/>
        <w:rPr>
          <w:b/>
          <w:color w:val="000000" w:themeColor="text1"/>
          <w:kern w:val="24"/>
          <w:lang w:val="lt-LT"/>
        </w:rPr>
      </w:pPr>
    </w:p>
    <w:p w14:paraId="7CF7B05C" w14:textId="77777777" w:rsidR="0070377D" w:rsidRDefault="0070377D" w:rsidP="00453F23">
      <w:pPr>
        <w:pStyle w:val="prastasistinklapis"/>
        <w:spacing w:before="0" w:beforeAutospacing="0" w:after="0" w:afterAutospacing="0"/>
        <w:jc w:val="center"/>
        <w:rPr>
          <w:b/>
          <w:color w:val="000000" w:themeColor="text1"/>
          <w:kern w:val="24"/>
          <w:lang w:val="lt-LT"/>
        </w:rPr>
      </w:pPr>
    </w:p>
    <w:p w14:paraId="021F2F30" w14:textId="77777777" w:rsidR="00453F23" w:rsidRDefault="00453F23" w:rsidP="00453F23">
      <w:pPr>
        <w:pStyle w:val="prastasistinklapis"/>
        <w:spacing w:before="0" w:beforeAutospacing="0" w:after="0" w:afterAutospacing="0"/>
        <w:jc w:val="center"/>
        <w:rPr>
          <w:b/>
          <w:color w:val="000000" w:themeColor="text1"/>
          <w:kern w:val="24"/>
          <w:lang w:val="lt-LT"/>
        </w:rPr>
      </w:pPr>
      <w:r w:rsidRPr="00453F23">
        <w:rPr>
          <w:b/>
          <w:color w:val="000000" w:themeColor="text1"/>
          <w:kern w:val="24"/>
          <w:lang w:val="lt-LT"/>
        </w:rPr>
        <w:lastRenderedPageBreak/>
        <w:t>2022 metais</w:t>
      </w:r>
      <w:r>
        <w:rPr>
          <w:b/>
          <w:color w:val="000000" w:themeColor="text1"/>
          <w:kern w:val="24"/>
          <w:lang w:val="lt-LT"/>
        </w:rPr>
        <w:t xml:space="preserve"> Rokiškio rajono savivaldybės </w:t>
      </w:r>
    </w:p>
    <w:p w14:paraId="7E03E5F9" w14:textId="5ACE8A21" w:rsidR="00453F23" w:rsidRPr="00453F23" w:rsidRDefault="00453F23" w:rsidP="00453F23">
      <w:pPr>
        <w:pStyle w:val="prastasistinklapis"/>
        <w:spacing w:before="0" w:beforeAutospacing="0" w:after="0" w:afterAutospacing="0"/>
        <w:jc w:val="center"/>
        <w:rPr>
          <w:b/>
        </w:rPr>
      </w:pPr>
      <w:proofErr w:type="spellStart"/>
      <w:r w:rsidRPr="00453F23">
        <w:rPr>
          <w:b/>
        </w:rPr>
        <w:t>Smulkaus</w:t>
      </w:r>
      <w:proofErr w:type="spellEnd"/>
      <w:r w:rsidRPr="00453F23">
        <w:rPr>
          <w:b/>
        </w:rPr>
        <w:t xml:space="preserve"> </w:t>
      </w:r>
      <w:proofErr w:type="spellStart"/>
      <w:r w:rsidRPr="00453F23">
        <w:rPr>
          <w:b/>
        </w:rPr>
        <w:t>ir</w:t>
      </w:r>
      <w:proofErr w:type="spellEnd"/>
      <w:r w:rsidRPr="00453F23">
        <w:rPr>
          <w:b/>
        </w:rPr>
        <w:t xml:space="preserve"> </w:t>
      </w:r>
      <w:proofErr w:type="spellStart"/>
      <w:r w:rsidRPr="00453F23">
        <w:rPr>
          <w:b/>
        </w:rPr>
        <w:t>vi</w:t>
      </w:r>
      <w:r w:rsidR="00F576C2">
        <w:rPr>
          <w:b/>
        </w:rPr>
        <w:t>dutinio</w:t>
      </w:r>
      <w:proofErr w:type="spellEnd"/>
      <w:r w:rsidR="00F576C2">
        <w:rPr>
          <w:b/>
        </w:rPr>
        <w:t xml:space="preserve"> </w:t>
      </w:r>
      <w:proofErr w:type="spellStart"/>
      <w:r w:rsidR="00F576C2">
        <w:rPr>
          <w:b/>
        </w:rPr>
        <w:t>verslo</w:t>
      </w:r>
      <w:proofErr w:type="spellEnd"/>
      <w:r w:rsidR="00F576C2">
        <w:rPr>
          <w:b/>
        </w:rPr>
        <w:t xml:space="preserve"> </w:t>
      </w:r>
      <w:proofErr w:type="spellStart"/>
      <w:r w:rsidR="00F576C2">
        <w:rPr>
          <w:b/>
        </w:rPr>
        <w:t>plėtros</w:t>
      </w:r>
      <w:proofErr w:type="spellEnd"/>
      <w:r w:rsidR="00F576C2">
        <w:rPr>
          <w:b/>
        </w:rPr>
        <w:t xml:space="preserve"> </w:t>
      </w:r>
      <w:proofErr w:type="spellStart"/>
      <w:r w:rsidR="00F576C2">
        <w:rPr>
          <w:b/>
        </w:rPr>
        <w:t>programa</w:t>
      </w:r>
      <w:proofErr w:type="spellEnd"/>
      <w:r w:rsidRPr="00453F23">
        <w:rPr>
          <w:b/>
          <w:color w:val="000000" w:themeColor="text1"/>
          <w:kern w:val="24"/>
          <w:lang w:val="lt-LT"/>
        </w:rPr>
        <w:t xml:space="preserve"> parėmė</w:t>
      </w:r>
    </w:p>
    <w:p w14:paraId="6C469FD1" w14:textId="214C0FB9" w:rsidR="00CC4F69" w:rsidRDefault="00CC4F69" w:rsidP="009F4ACA">
      <w:pPr>
        <w:pStyle w:val="Pagrindinistekstas"/>
        <w:jc w:val="center"/>
        <w:rPr>
          <w:b/>
        </w:rPr>
      </w:pPr>
    </w:p>
    <w:p w14:paraId="6C6DF355" w14:textId="46640B06" w:rsidR="00CC4F69" w:rsidRDefault="00453F23" w:rsidP="009F4ACA">
      <w:pPr>
        <w:pStyle w:val="Pagrindinistekstas"/>
        <w:jc w:val="center"/>
        <w:rPr>
          <w:b/>
        </w:rPr>
      </w:pPr>
      <w:r w:rsidRPr="00453F23">
        <w:rPr>
          <w:b/>
          <w:noProof/>
          <w:lang w:eastAsia="lt-LT"/>
        </w:rPr>
        <w:drawing>
          <wp:inline distT="0" distB="0" distL="0" distR="0" wp14:anchorId="0707AD1D" wp14:editId="76C842B3">
            <wp:extent cx="6332220" cy="2840355"/>
            <wp:effectExtent l="0" t="0" r="11430" b="17145"/>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C1F9C6F" w14:textId="77777777" w:rsidR="000343E9" w:rsidRDefault="000343E9" w:rsidP="000343E9">
      <w:pPr>
        <w:ind w:right="534"/>
        <w:rPr>
          <w:b/>
          <w:sz w:val="24"/>
          <w:szCs w:val="24"/>
        </w:rPr>
      </w:pPr>
    </w:p>
    <w:p w14:paraId="7312E2A2" w14:textId="3672E68F" w:rsidR="000343E9" w:rsidRDefault="000343E9" w:rsidP="000343E9">
      <w:pPr>
        <w:ind w:right="534"/>
        <w:rPr>
          <w:b/>
          <w:sz w:val="24"/>
          <w:szCs w:val="24"/>
        </w:rPr>
      </w:pPr>
      <w:r w:rsidRPr="000343E9">
        <w:rPr>
          <w:b/>
          <w:noProof/>
          <w:sz w:val="24"/>
          <w:szCs w:val="24"/>
          <w:lang w:eastAsia="lt-LT"/>
        </w:rPr>
        <w:drawing>
          <wp:inline distT="0" distB="0" distL="0" distR="0" wp14:anchorId="7103BB69" wp14:editId="286C6886">
            <wp:extent cx="6332220" cy="2840355"/>
            <wp:effectExtent l="0" t="0" r="11430" b="17145"/>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8D4A94" w14:textId="47D1CEC9" w:rsidR="000343E9" w:rsidRDefault="000343E9" w:rsidP="00CC4F69">
      <w:pPr>
        <w:ind w:left="545" w:right="534"/>
        <w:jc w:val="center"/>
        <w:rPr>
          <w:b/>
          <w:sz w:val="24"/>
          <w:szCs w:val="24"/>
        </w:rPr>
      </w:pPr>
    </w:p>
    <w:p w14:paraId="71F47BA6" w14:textId="77777777" w:rsidR="000343E9" w:rsidRDefault="000343E9" w:rsidP="002C6258">
      <w:pPr>
        <w:ind w:right="534"/>
        <w:rPr>
          <w:b/>
          <w:sz w:val="24"/>
          <w:szCs w:val="24"/>
        </w:rPr>
      </w:pPr>
    </w:p>
    <w:p w14:paraId="6EB06176" w14:textId="77777777" w:rsidR="000343E9" w:rsidRDefault="000343E9" w:rsidP="000343E9">
      <w:pPr>
        <w:ind w:left="545" w:right="534"/>
        <w:jc w:val="center"/>
        <w:rPr>
          <w:noProof/>
          <w:lang w:val="en-US"/>
        </w:rPr>
      </w:pPr>
      <w:r w:rsidRPr="000343E9">
        <w:rPr>
          <w:b/>
          <w:sz w:val="24"/>
          <w:szCs w:val="24"/>
        </w:rPr>
        <w:t>Populiariausios paramos kryptys</w:t>
      </w:r>
      <w:r>
        <w:rPr>
          <w:b/>
          <w:sz w:val="24"/>
          <w:szCs w:val="24"/>
        </w:rPr>
        <w:t xml:space="preserve"> 2022 m.</w:t>
      </w:r>
      <w:r w:rsidRPr="000343E9">
        <w:rPr>
          <w:noProof/>
          <w:lang w:val="en-US"/>
        </w:rPr>
        <w:t xml:space="preserve"> </w:t>
      </w:r>
    </w:p>
    <w:p w14:paraId="0785363B" w14:textId="77777777" w:rsidR="000343E9" w:rsidRDefault="000343E9" w:rsidP="000343E9">
      <w:pPr>
        <w:ind w:left="545" w:right="534"/>
        <w:jc w:val="center"/>
        <w:rPr>
          <w:b/>
          <w:sz w:val="24"/>
          <w:szCs w:val="24"/>
          <w:lang w:val="en-US"/>
        </w:rPr>
      </w:pPr>
    </w:p>
    <w:p w14:paraId="006DDF8B" w14:textId="3881160F" w:rsidR="000343E9" w:rsidRPr="00F34495" w:rsidRDefault="000343E9" w:rsidP="00F34495">
      <w:pPr>
        <w:ind w:right="534"/>
        <w:rPr>
          <w:b/>
          <w:sz w:val="24"/>
          <w:szCs w:val="24"/>
          <w:lang w:val="en-US"/>
        </w:rPr>
      </w:pPr>
      <w:r w:rsidRPr="000343E9">
        <w:rPr>
          <w:b/>
          <w:noProof/>
          <w:color w:val="FF0000"/>
          <w:sz w:val="24"/>
          <w:szCs w:val="24"/>
          <w:lang w:eastAsia="lt-LT"/>
        </w:rPr>
        <w:drawing>
          <wp:inline distT="0" distB="0" distL="0" distR="0" wp14:anchorId="1E50E41D" wp14:editId="5DC4CBF3">
            <wp:extent cx="6332220" cy="2460625"/>
            <wp:effectExtent l="0" t="0" r="11430" b="15875"/>
            <wp:docPr id="13"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53E9FE" w14:textId="77777777" w:rsidR="00334BAA" w:rsidRPr="009F7826" w:rsidRDefault="00334BAA" w:rsidP="00334BAA">
      <w:pPr>
        <w:tabs>
          <w:tab w:val="left" w:pos="1260"/>
        </w:tabs>
      </w:pPr>
      <w:r w:rsidRPr="006E3D5D">
        <w:lastRenderedPageBreak/>
        <w:t>Rokiškio rajono savivaldybės tarybai</w:t>
      </w:r>
      <w:r>
        <w:t xml:space="preserve"> </w:t>
      </w:r>
    </w:p>
    <w:p w14:paraId="07DB6F92" w14:textId="77777777" w:rsidR="00334BAA" w:rsidRDefault="00334BAA" w:rsidP="00CC4F69">
      <w:pPr>
        <w:ind w:left="545" w:right="534"/>
        <w:jc w:val="center"/>
        <w:rPr>
          <w:b/>
          <w:sz w:val="24"/>
          <w:szCs w:val="24"/>
        </w:rPr>
      </w:pPr>
    </w:p>
    <w:p w14:paraId="304C344F" w14:textId="58316DE8" w:rsidR="00CC4F69" w:rsidRPr="00334BAA" w:rsidRDefault="001F6D6E" w:rsidP="00334BAA">
      <w:pPr>
        <w:ind w:left="545" w:right="534"/>
        <w:jc w:val="center"/>
        <w:rPr>
          <w:b/>
          <w:sz w:val="24"/>
        </w:rPr>
      </w:pPr>
      <w:r w:rsidRPr="0070377D">
        <w:rPr>
          <w:b/>
          <w:sz w:val="24"/>
          <w:szCs w:val="24"/>
        </w:rPr>
        <w:t xml:space="preserve">ROKIŠKIO RAJONO SAVIVALDYBĖS TARYBAI </w:t>
      </w:r>
      <w:r w:rsidR="00CC4F69" w:rsidRPr="0070377D">
        <w:rPr>
          <w:b/>
          <w:sz w:val="24"/>
          <w:szCs w:val="24"/>
        </w:rPr>
        <w:t>TEIKIAMO SPRENDIMO PROJEKTO „</w:t>
      </w:r>
      <w:r w:rsidR="00CC4F69" w:rsidRPr="0070377D">
        <w:rPr>
          <w:b/>
          <w:sz w:val="24"/>
        </w:rPr>
        <w:t>DĖL ROKIŠKIO RAJONO SAVIVALDYBĖS SMULKAUS IR VIDUTIN</w:t>
      </w:r>
      <w:r w:rsidR="00F34495" w:rsidRPr="0070377D">
        <w:rPr>
          <w:b/>
          <w:sz w:val="24"/>
        </w:rPr>
        <w:t>IO VERSLO PLĖTROS PROGRAMOS 2022</w:t>
      </w:r>
      <w:r w:rsidR="00CC4F69" w:rsidRPr="0070377D">
        <w:rPr>
          <w:b/>
          <w:sz w:val="24"/>
        </w:rPr>
        <w:t xml:space="preserve"> METŲ VEIKLOS IR LĖŠŲ PANAUDOJIMO ATASKAITOS PATVIRTINIMO</w:t>
      </w:r>
      <w:r w:rsidR="00CC4F69" w:rsidRPr="0070377D">
        <w:rPr>
          <w:b/>
          <w:sz w:val="24"/>
          <w:szCs w:val="24"/>
        </w:rPr>
        <w:t>“</w:t>
      </w:r>
      <w:r w:rsidR="00334BAA">
        <w:rPr>
          <w:b/>
          <w:sz w:val="24"/>
        </w:rPr>
        <w:t xml:space="preserve"> </w:t>
      </w:r>
      <w:r w:rsidR="00CC4F69">
        <w:rPr>
          <w:b/>
          <w:sz w:val="24"/>
          <w:szCs w:val="24"/>
        </w:rPr>
        <w:t>AIŠKINAMASIS RAŠTAS</w:t>
      </w:r>
    </w:p>
    <w:p w14:paraId="767F7B5C" w14:textId="77777777" w:rsidR="00CC4F69" w:rsidRDefault="00CC4F69" w:rsidP="00CC4F69">
      <w:pPr>
        <w:ind w:right="197"/>
        <w:jc w:val="center"/>
        <w:rPr>
          <w:b/>
          <w:sz w:val="24"/>
          <w:szCs w:val="24"/>
        </w:rPr>
      </w:pPr>
    </w:p>
    <w:p w14:paraId="34732523" w14:textId="77777777" w:rsidR="00944D19" w:rsidRDefault="00CC4F69" w:rsidP="00334BAA">
      <w:pPr>
        <w:ind w:firstLine="709"/>
        <w:jc w:val="both"/>
        <w:rPr>
          <w:b/>
          <w:sz w:val="24"/>
          <w:szCs w:val="24"/>
        </w:rPr>
      </w:pPr>
      <w:r>
        <w:rPr>
          <w:b/>
          <w:sz w:val="24"/>
          <w:szCs w:val="24"/>
        </w:rPr>
        <w:t xml:space="preserve">Sprendimo projekto tikslai ir uždaviniai. </w:t>
      </w:r>
    </w:p>
    <w:p w14:paraId="0E12F808" w14:textId="406489A1" w:rsidR="0058480F" w:rsidRPr="00944D19" w:rsidRDefault="00CC4F69" w:rsidP="0070377D">
      <w:pPr>
        <w:ind w:firstLine="720"/>
        <w:jc w:val="both"/>
        <w:rPr>
          <w:b/>
          <w:sz w:val="24"/>
          <w:szCs w:val="24"/>
        </w:rPr>
      </w:pPr>
      <w:r>
        <w:rPr>
          <w:sz w:val="24"/>
          <w:szCs w:val="24"/>
        </w:rPr>
        <w:t xml:space="preserve">Šio sprendimo projekto tikslas – atsiskaitymas Rokiškio rajono savivaldybės tarybos nariams už </w:t>
      </w:r>
      <w:r w:rsidR="00F576C2">
        <w:rPr>
          <w:sz w:val="24"/>
          <w:szCs w:val="24"/>
        </w:rPr>
        <w:t xml:space="preserve">Rokiškio rajono savivaldybės </w:t>
      </w:r>
      <w:r w:rsidR="0058480F">
        <w:rPr>
          <w:rFonts w:ascii="TimesNewRomanPSMT" w:hAnsi="TimesNewRomanPSMT" w:cs="TimesNewRomanPSMT"/>
          <w:sz w:val="24"/>
          <w:szCs w:val="24"/>
        </w:rPr>
        <w:t xml:space="preserve">Smulkaus ir vidutinio verslo plėtros programos veiklą ir </w:t>
      </w:r>
      <w:r w:rsidR="0058480F" w:rsidRPr="00C51365">
        <w:rPr>
          <w:rFonts w:ascii="TimesNewRomanPSMT" w:hAnsi="TimesNewRomanPSMT" w:cs="TimesNewRomanPSMT"/>
          <w:sz w:val="24"/>
          <w:szCs w:val="24"/>
        </w:rPr>
        <w:t>panaud</w:t>
      </w:r>
      <w:r w:rsidR="0058480F">
        <w:rPr>
          <w:rFonts w:ascii="TimesNewRomanPSMT" w:hAnsi="TimesNewRomanPSMT" w:cs="TimesNewRomanPSMT"/>
          <w:sz w:val="24"/>
          <w:szCs w:val="24"/>
        </w:rPr>
        <w:t xml:space="preserve">otas lėšas, skirtas programai iš savivaldybės biudžeto </w:t>
      </w:r>
      <w:r w:rsidR="00E77E8A">
        <w:rPr>
          <w:sz w:val="24"/>
          <w:szCs w:val="24"/>
        </w:rPr>
        <w:t>2022</w:t>
      </w:r>
      <w:r>
        <w:rPr>
          <w:sz w:val="24"/>
          <w:szCs w:val="24"/>
        </w:rPr>
        <w:t xml:space="preserve"> m.</w:t>
      </w:r>
    </w:p>
    <w:p w14:paraId="738ACD41" w14:textId="77777777" w:rsidR="00944D19" w:rsidRPr="0070377D" w:rsidRDefault="00CC4F69" w:rsidP="00334BAA">
      <w:pPr>
        <w:ind w:firstLine="709"/>
        <w:jc w:val="both"/>
        <w:rPr>
          <w:b/>
          <w:bCs/>
          <w:sz w:val="24"/>
          <w:szCs w:val="24"/>
        </w:rPr>
      </w:pPr>
      <w:r w:rsidRPr="0070377D">
        <w:rPr>
          <w:b/>
          <w:bCs/>
          <w:sz w:val="24"/>
          <w:szCs w:val="24"/>
        </w:rPr>
        <w:t>Teisinio reguliavimo nuostatos.</w:t>
      </w:r>
    </w:p>
    <w:p w14:paraId="5A67F65F" w14:textId="6DF7B817" w:rsidR="0058480F" w:rsidRPr="0070377D" w:rsidRDefault="00346666" w:rsidP="0070377D">
      <w:pPr>
        <w:ind w:firstLine="720"/>
        <w:jc w:val="both"/>
        <w:rPr>
          <w:b/>
          <w:bCs/>
          <w:sz w:val="24"/>
          <w:szCs w:val="24"/>
        </w:rPr>
      </w:pPr>
      <w:r w:rsidRPr="0070377D">
        <w:rPr>
          <w:sz w:val="24"/>
          <w:szCs w:val="24"/>
        </w:rPr>
        <w:t xml:space="preserve">Rokiškio rajono savivaldybės tarybos 2021 m. liepos 30 d. sprendimas Nr. TS-159 „Dėl Rokiškio rajono verslo plėtros komisijos patvirtinimo“ 3.7.4. punktas.   </w:t>
      </w:r>
    </w:p>
    <w:p w14:paraId="097901DC" w14:textId="56097EFF" w:rsidR="00CD2650" w:rsidRDefault="00CC4F69" w:rsidP="00334BAA">
      <w:pPr>
        <w:pStyle w:val="Antrats"/>
        <w:tabs>
          <w:tab w:val="clear" w:pos="4986"/>
          <w:tab w:val="center" w:pos="709"/>
        </w:tabs>
        <w:ind w:firstLine="709"/>
        <w:jc w:val="both"/>
        <w:rPr>
          <w:sz w:val="24"/>
          <w:szCs w:val="24"/>
        </w:rPr>
      </w:pPr>
      <w:r>
        <w:rPr>
          <w:b/>
          <w:bCs/>
          <w:sz w:val="24"/>
          <w:szCs w:val="24"/>
        </w:rPr>
        <w:t>Sprendimo projekto esmė.</w:t>
      </w:r>
      <w:r>
        <w:rPr>
          <w:sz w:val="24"/>
          <w:szCs w:val="24"/>
        </w:rPr>
        <w:t xml:space="preserve"> </w:t>
      </w:r>
    </w:p>
    <w:p w14:paraId="0CB02491" w14:textId="17BFFC49" w:rsidR="00CC4F69" w:rsidRDefault="0070377D" w:rsidP="00CD2650">
      <w:pPr>
        <w:pStyle w:val="Antrats"/>
        <w:tabs>
          <w:tab w:val="right" w:pos="709"/>
        </w:tabs>
        <w:jc w:val="both"/>
        <w:rPr>
          <w:sz w:val="24"/>
          <w:szCs w:val="24"/>
        </w:rPr>
      </w:pPr>
      <w:r>
        <w:rPr>
          <w:sz w:val="24"/>
          <w:szCs w:val="24"/>
        </w:rPr>
        <w:tab/>
      </w:r>
      <w:r>
        <w:rPr>
          <w:sz w:val="24"/>
          <w:szCs w:val="24"/>
        </w:rPr>
        <w:tab/>
      </w:r>
      <w:r w:rsidR="00CC4F69">
        <w:rPr>
          <w:sz w:val="24"/>
          <w:szCs w:val="24"/>
        </w:rPr>
        <w:t xml:space="preserve">Sprendimo projekte pateikiama informacija apie Rokiškio </w:t>
      </w:r>
      <w:r w:rsidR="00F576C2">
        <w:rPr>
          <w:sz w:val="24"/>
          <w:szCs w:val="24"/>
        </w:rPr>
        <w:t>rajono savivaldybės S</w:t>
      </w:r>
      <w:r w:rsidR="00CC4F69">
        <w:rPr>
          <w:sz w:val="24"/>
          <w:szCs w:val="24"/>
        </w:rPr>
        <w:t xml:space="preserve">mulkaus ir vidutinio verslo plėtros programos vertinimo komisijos veiklą ir </w:t>
      </w:r>
      <w:r w:rsidR="00E77E8A">
        <w:rPr>
          <w:sz w:val="24"/>
          <w:szCs w:val="24"/>
        </w:rPr>
        <w:t>lėšų panaudojimą už 2022</w:t>
      </w:r>
      <w:r w:rsidR="009B0EF9">
        <w:rPr>
          <w:sz w:val="24"/>
          <w:szCs w:val="24"/>
        </w:rPr>
        <w:t xml:space="preserve"> metus.</w:t>
      </w:r>
      <w:r w:rsidR="00CC4F69">
        <w:rPr>
          <w:sz w:val="24"/>
          <w:szCs w:val="24"/>
        </w:rPr>
        <w:t xml:space="preserve"> </w:t>
      </w:r>
    </w:p>
    <w:p w14:paraId="763ECD2F" w14:textId="1E098088" w:rsidR="0058480F" w:rsidRPr="007846EC" w:rsidRDefault="00E77E8A" w:rsidP="00E77E8A">
      <w:pPr>
        <w:pStyle w:val="Pagrindinistekstas"/>
        <w:spacing w:before="1"/>
        <w:ind w:right="5" w:firstLine="720"/>
        <w:jc w:val="both"/>
        <w:rPr>
          <w:color w:val="FF0000"/>
        </w:rPr>
      </w:pPr>
      <w:r>
        <w:t>2022</w:t>
      </w:r>
      <w:r w:rsidR="0058480F" w:rsidRPr="00B34BD4">
        <w:t xml:space="preserve"> m</w:t>
      </w:r>
      <w:r w:rsidR="00F576C2">
        <w:t>. Rokiškio rajono savivaldybės S</w:t>
      </w:r>
      <w:r w:rsidR="0058480F" w:rsidRPr="00B34BD4">
        <w:t xml:space="preserve">mulkaus ir vidutinio verslo plėtros programai Rokiškio rajono </w:t>
      </w:r>
      <w:r w:rsidR="0058480F">
        <w:t xml:space="preserve">savivaldybės taryba skyrė </w:t>
      </w:r>
      <w:r>
        <w:t>76 665,34</w:t>
      </w:r>
      <w:r w:rsidRPr="00FA7CBE">
        <w:t xml:space="preserve"> </w:t>
      </w:r>
      <w:proofErr w:type="spellStart"/>
      <w:r w:rsidRPr="00FA7CBE">
        <w:t>Eur</w:t>
      </w:r>
      <w:proofErr w:type="spellEnd"/>
      <w:r w:rsidRPr="00FA7CBE">
        <w:t>, panaudot</w:t>
      </w:r>
      <w:r>
        <w:t>os visos skirtos lėšos</w:t>
      </w:r>
      <w:r w:rsidR="0058480F" w:rsidRPr="00B34BD4">
        <w:t>.</w:t>
      </w:r>
      <w:r w:rsidR="0058480F">
        <w:t xml:space="preserve"> </w:t>
      </w:r>
      <w:r w:rsidR="0058480F" w:rsidRPr="005D03AC">
        <w:t>SVV plėtros programo</w:t>
      </w:r>
      <w:r>
        <w:t xml:space="preserve">s </w:t>
      </w:r>
      <w:r w:rsidRPr="0070377D">
        <w:t>vertinimo komisija svarstė 104 paraiškas</w:t>
      </w:r>
      <w:r w:rsidR="0058480F" w:rsidRPr="0070377D">
        <w:t>. Rokiškio rajono savivaldyb</w:t>
      </w:r>
      <w:r w:rsidRPr="0070377D">
        <w:t>ės inicijuota progra</w:t>
      </w:r>
      <w:r w:rsidR="005A7D2F" w:rsidRPr="0070377D">
        <w:t>ma parėmė 45</w:t>
      </w:r>
      <w:r w:rsidRPr="0070377D">
        <w:t xml:space="preserve"> </w:t>
      </w:r>
      <w:r w:rsidR="007846EC" w:rsidRPr="0070377D">
        <w:t xml:space="preserve">rajono smulkaus ir vidutinio </w:t>
      </w:r>
      <w:r w:rsidRPr="0070377D">
        <w:t>verslo subjektus: 15</w:t>
      </w:r>
      <w:r w:rsidR="0058480F" w:rsidRPr="0070377D">
        <w:t xml:space="preserve"> uždar</w:t>
      </w:r>
      <w:r w:rsidRPr="0070377D">
        <w:t>ųjų akcinių bendrovių (2021 m. parama suteikta 32), 5 asmenis (2021</w:t>
      </w:r>
      <w:r w:rsidR="0058480F" w:rsidRPr="0070377D">
        <w:t xml:space="preserve"> m. – </w:t>
      </w:r>
      <w:r w:rsidRPr="0070377D">
        <w:t>1 asmenis), vykdančius</w:t>
      </w:r>
      <w:r w:rsidR="0058480F" w:rsidRPr="0070377D">
        <w:t xml:space="preserve"> individualią veiklą, </w:t>
      </w:r>
      <w:r w:rsidRPr="0070377D">
        <w:t>18</w:t>
      </w:r>
      <w:r w:rsidR="0058480F" w:rsidRPr="0070377D">
        <w:t xml:space="preserve"> ma</w:t>
      </w:r>
      <w:r w:rsidRPr="0070377D">
        <w:t>žųjų bendrijų (2021 m. – 27</w:t>
      </w:r>
      <w:r w:rsidR="0058480F" w:rsidRPr="0070377D">
        <w:t xml:space="preserve"> mažąsias bendrijas), 2 viešąsias įst</w:t>
      </w:r>
      <w:r w:rsidRPr="0070377D">
        <w:t>aigas, 2</w:t>
      </w:r>
      <w:r w:rsidR="0058480F" w:rsidRPr="0070377D">
        <w:t xml:space="preserve"> individu</w:t>
      </w:r>
      <w:r w:rsidRPr="0070377D">
        <w:t>alias įmones, 2 asociacijas</w:t>
      </w:r>
      <w:r w:rsidR="00F576C2" w:rsidRPr="0070377D">
        <w:t>,</w:t>
      </w:r>
      <w:r w:rsidRPr="0070377D">
        <w:t xml:space="preserve"> 1 asmenį, dirbantį pagal verslo liudijimą ir 19 fizinių asmenų</w:t>
      </w:r>
      <w:r w:rsidR="007846EC" w:rsidRPr="0070377D">
        <w:t>, kurie tapo smulkaus verslo subjektais</w:t>
      </w:r>
      <w:r w:rsidR="0058480F" w:rsidRPr="0070377D">
        <w:t>.</w:t>
      </w:r>
    </w:p>
    <w:p w14:paraId="59748C57" w14:textId="4559E250" w:rsidR="00CD2650" w:rsidRDefault="00CC4F69" w:rsidP="00334BAA">
      <w:pPr>
        <w:pStyle w:val="Antrats"/>
        <w:ind w:firstLine="709"/>
        <w:jc w:val="both"/>
        <w:rPr>
          <w:b/>
          <w:sz w:val="24"/>
          <w:szCs w:val="24"/>
        </w:rPr>
      </w:pPr>
      <w:r w:rsidRPr="00A83DA5">
        <w:rPr>
          <w:b/>
          <w:sz w:val="24"/>
          <w:szCs w:val="24"/>
        </w:rPr>
        <w:t>Laukiami rezultatai.</w:t>
      </w:r>
    </w:p>
    <w:p w14:paraId="1483EFDB" w14:textId="0A7DA083" w:rsidR="0058480F" w:rsidRPr="00F576C2" w:rsidRDefault="00CD2650" w:rsidP="00334BAA">
      <w:pPr>
        <w:pStyle w:val="Antrats"/>
        <w:tabs>
          <w:tab w:val="left" w:pos="709"/>
        </w:tabs>
        <w:jc w:val="both"/>
        <w:rPr>
          <w:b/>
          <w:sz w:val="24"/>
          <w:szCs w:val="24"/>
        </w:rPr>
      </w:pPr>
      <w:r>
        <w:rPr>
          <w:b/>
          <w:sz w:val="24"/>
          <w:szCs w:val="24"/>
        </w:rPr>
        <w:tab/>
      </w:r>
      <w:bookmarkStart w:id="0" w:name="_GoBack"/>
      <w:bookmarkEnd w:id="0"/>
      <w:r w:rsidR="0058480F">
        <w:rPr>
          <w:sz w:val="24"/>
          <w:szCs w:val="24"/>
        </w:rPr>
        <w:t xml:space="preserve">Rokiškio rajono gyventojai sužinos </w:t>
      </w:r>
      <w:r w:rsidR="00F576C2">
        <w:rPr>
          <w:sz w:val="24"/>
          <w:szCs w:val="24"/>
        </w:rPr>
        <w:t xml:space="preserve">apie Rokiškio rajone </w:t>
      </w:r>
      <w:r w:rsidR="007846EC">
        <w:rPr>
          <w:sz w:val="24"/>
          <w:szCs w:val="24"/>
        </w:rPr>
        <w:t>s</w:t>
      </w:r>
      <w:r w:rsidR="0058480F" w:rsidRPr="00C51365">
        <w:rPr>
          <w:sz w:val="24"/>
          <w:szCs w:val="24"/>
        </w:rPr>
        <w:t xml:space="preserve">mulkaus ir vidutinio </w:t>
      </w:r>
      <w:r w:rsidR="0058480F">
        <w:rPr>
          <w:sz w:val="24"/>
          <w:szCs w:val="24"/>
        </w:rPr>
        <w:t>verslo subjektams teiktą paramą</w:t>
      </w:r>
      <w:r w:rsidR="0058480F" w:rsidRPr="00C51365">
        <w:rPr>
          <w:sz w:val="24"/>
          <w:szCs w:val="24"/>
        </w:rPr>
        <w:t xml:space="preserve"> bei apie tikslingą lėšų panaudojimą 2</w:t>
      </w:r>
      <w:r w:rsidR="005A7D2F">
        <w:rPr>
          <w:sz w:val="24"/>
          <w:szCs w:val="24"/>
        </w:rPr>
        <w:t>022</w:t>
      </w:r>
      <w:r w:rsidR="0058480F" w:rsidRPr="00C51365">
        <w:rPr>
          <w:sz w:val="24"/>
          <w:szCs w:val="24"/>
        </w:rPr>
        <w:t xml:space="preserve"> m.</w:t>
      </w:r>
      <w:r w:rsidR="0058480F">
        <w:rPr>
          <w:sz w:val="24"/>
          <w:szCs w:val="24"/>
        </w:rPr>
        <w:t>, naujai įsikūrusias įmones, teikiamas paslaugas ir galimybę patiems prad</w:t>
      </w:r>
      <w:r w:rsidR="007846EC">
        <w:rPr>
          <w:sz w:val="24"/>
          <w:szCs w:val="24"/>
        </w:rPr>
        <w:t>edant</w:t>
      </w:r>
      <w:r w:rsidR="0058480F">
        <w:rPr>
          <w:sz w:val="24"/>
          <w:szCs w:val="24"/>
        </w:rPr>
        <w:t xml:space="preserve"> arba pl</w:t>
      </w:r>
      <w:r w:rsidR="007846EC">
        <w:rPr>
          <w:sz w:val="24"/>
          <w:szCs w:val="24"/>
        </w:rPr>
        <w:t>ečiant</w:t>
      </w:r>
      <w:r w:rsidR="0058480F">
        <w:rPr>
          <w:sz w:val="24"/>
          <w:szCs w:val="24"/>
        </w:rPr>
        <w:t xml:space="preserve"> verslą kreiptis paramos</w:t>
      </w:r>
      <w:r w:rsidR="007846EC">
        <w:rPr>
          <w:sz w:val="24"/>
          <w:szCs w:val="24"/>
        </w:rPr>
        <w:t xml:space="preserve"> į savivaldybės programą</w:t>
      </w:r>
      <w:r w:rsidR="0058480F">
        <w:rPr>
          <w:sz w:val="24"/>
          <w:szCs w:val="24"/>
        </w:rPr>
        <w:t>. Įmonės, plėsdamos savo veiklą, teikdamos naujas paslaugas, sukuria ir naujas darbo vietas ne tik sau, bet ir įdarbina darbuotojus, tai mažina nedarbo lygį rajone. Be to, verslo subjektai sumoka į valstybės ir savivaldybės biudžetą jiems priklausančius mokesčius, kurie vėliau perskirstomi rajono savivaldybei.</w:t>
      </w:r>
    </w:p>
    <w:p w14:paraId="1179FCAF" w14:textId="77777777" w:rsidR="00CD2650" w:rsidRDefault="00CC4F69" w:rsidP="00CD2650">
      <w:pPr>
        <w:ind w:left="720"/>
        <w:jc w:val="both"/>
        <w:rPr>
          <w:sz w:val="24"/>
          <w:szCs w:val="24"/>
        </w:rPr>
      </w:pPr>
      <w:r>
        <w:rPr>
          <w:b/>
          <w:bCs/>
          <w:sz w:val="24"/>
          <w:szCs w:val="24"/>
        </w:rPr>
        <w:t>Finansavimo šaltiniai ir lėšų poreikis</w:t>
      </w:r>
      <w:r>
        <w:rPr>
          <w:sz w:val="24"/>
          <w:szCs w:val="24"/>
        </w:rPr>
        <w:t>.</w:t>
      </w:r>
    </w:p>
    <w:p w14:paraId="263B2EF9" w14:textId="0FDF74C8" w:rsidR="00CC4F69" w:rsidRPr="00CD2650" w:rsidRDefault="00CC4F69" w:rsidP="00CD2650">
      <w:pPr>
        <w:ind w:left="720"/>
        <w:jc w:val="both"/>
        <w:rPr>
          <w:sz w:val="24"/>
          <w:szCs w:val="24"/>
        </w:rPr>
      </w:pPr>
      <w:r>
        <w:rPr>
          <w:rFonts w:ascii="TimesNewRomanPSMT" w:hAnsi="TimesNewRomanPSMT" w:cs="TimesNewRomanPSMT"/>
          <w:sz w:val="24"/>
          <w:szCs w:val="24"/>
        </w:rPr>
        <w:t>Sprendimo įgyvendinimui lėšos nereikalingos.</w:t>
      </w:r>
    </w:p>
    <w:p w14:paraId="4CAE9D50" w14:textId="77777777" w:rsidR="00CD2650" w:rsidRDefault="00CC4F69" w:rsidP="00CD2650">
      <w:pPr>
        <w:ind w:firstLine="720"/>
        <w:jc w:val="both"/>
        <w:rPr>
          <w:sz w:val="24"/>
          <w:szCs w:val="24"/>
        </w:rPr>
      </w:pPr>
      <w:r>
        <w:rPr>
          <w:b/>
          <w:bCs/>
          <w:color w:val="000000"/>
          <w:sz w:val="24"/>
          <w:szCs w:val="24"/>
        </w:rPr>
        <w:t>Suderinamumas su Lietuvos Respublikos galiojančiais teisės norminiais aktais.</w:t>
      </w:r>
    </w:p>
    <w:p w14:paraId="7248DFD4" w14:textId="61D5E54B" w:rsidR="00CC4F69" w:rsidRPr="00CD2650" w:rsidRDefault="00CC4F69" w:rsidP="00CD2650">
      <w:pPr>
        <w:ind w:firstLine="720"/>
        <w:jc w:val="both"/>
        <w:rPr>
          <w:sz w:val="24"/>
          <w:szCs w:val="24"/>
        </w:rPr>
      </w:pPr>
      <w:r>
        <w:rPr>
          <w:color w:val="000000" w:themeColor="text1"/>
          <w:sz w:val="24"/>
          <w:szCs w:val="24"/>
        </w:rPr>
        <w:t>Projektas neprieštarauja galiojantiems teisės aktams.</w:t>
      </w:r>
    </w:p>
    <w:p w14:paraId="2135AC60" w14:textId="77777777" w:rsidR="00CD2650" w:rsidRDefault="00CC4F69" w:rsidP="00CD2650">
      <w:pPr>
        <w:ind w:firstLine="720"/>
        <w:jc w:val="both"/>
        <w:rPr>
          <w:b/>
          <w:sz w:val="24"/>
          <w:szCs w:val="24"/>
        </w:rPr>
      </w:pPr>
      <w:r>
        <w:rPr>
          <w:b/>
          <w:sz w:val="24"/>
          <w:szCs w:val="24"/>
        </w:rPr>
        <w:t xml:space="preserve">Antikorupcinis vertinimas. </w:t>
      </w:r>
    </w:p>
    <w:p w14:paraId="0496EA61" w14:textId="2322A1B7" w:rsidR="00CC4F69" w:rsidRPr="00CD2650" w:rsidRDefault="00CC4F69" w:rsidP="00CD2650">
      <w:pPr>
        <w:ind w:firstLine="720"/>
        <w:jc w:val="both"/>
        <w:rPr>
          <w:b/>
          <w:sz w:val="24"/>
          <w:szCs w:val="24"/>
        </w:rPr>
      </w:pPr>
      <w:r>
        <w:rPr>
          <w:sz w:val="24"/>
          <w:szCs w:val="24"/>
        </w:rPr>
        <w:t xml:space="preserve">Teisės akte nenumatoma reguliuoti visuomeninių santykių, susijusių su LR Korupcijos prevencijos įstatymo 8 straipsnio 1 dalyje numatytais veiksniais, todėl teisės aktas nevertintinas antikorupciniu požiūriu. </w:t>
      </w:r>
    </w:p>
    <w:p w14:paraId="2CAA386C" w14:textId="77777777" w:rsidR="00CC4F69" w:rsidRDefault="00CC4F69" w:rsidP="00CC4F69">
      <w:pPr>
        <w:rPr>
          <w:sz w:val="24"/>
          <w:szCs w:val="24"/>
        </w:rPr>
      </w:pPr>
    </w:p>
    <w:p w14:paraId="19434F05" w14:textId="77777777" w:rsidR="00CC4F69" w:rsidRDefault="00CC4F69" w:rsidP="00CC4F69">
      <w:pPr>
        <w:ind w:firstLine="851"/>
        <w:jc w:val="both"/>
        <w:rPr>
          <w:color w:val="000000"/>
          <w:sz w:val="24"/>
          <w:szCs w:val="24"/>
        </w:rPr>
      </w:pPr>
    </w:p>
    <w:p w14:paraId="463B26BE" w14:textId="77777777" w:rsidR="00CC4F69" w:rsidRDefault="00CC4F69" w:rsidP="00CC4F69">
      <w:pPr>
        <w:ind w:firstLine="851"/>
        <w:jc w:val="both"/>
        <w:rPr>
          <w:color w:val="000000"/>
          <w:sz w:val="24"/>
          <w:szCs w:val="24"/>
        </w:rPr>
      </w:pPr>
    </w:p>
    <w:p w14:paraId="664A1C24" w14:textId="77777777" w:rsidR="00CC4F69" w:rsidRDefault="00CC4F69" w:rsidP="00CC4F69">
      <w:pPr>
        <w:ind w:firstLine="851"/>
        <w:jc w:val="both"/>
        <w:rPr>
          <w:sz w:val="24"/>
          <w:szCs w:val="24"/>
        </w:rPr>
      </w:pPr>
    </w:p>
    <w:p w14:paraId="4426781B" w14:textId="097A9C04" w:rsidR="00CC4F69" w:rsidRDefault="00FD3FC8" w:rsidP="00FD3FC8">
      <w:pPr>
        <w:rPr>
          <w:sz w:val="24"/>
          <w:szCs w:val="24"/>
          <w:lang w:val="en-US"/>
        </w:rPr>
      </w:pPr>
      <w:r>
        <w:rPr>
          <w:sz w:val="24"/>
          <w:szCs w:val="24"/>
        </w:rPr>
        <w:t>Strateginio planavimo ir</w:t>
      </w:r>
      <w:r w:rsidR="00CC4F69">
        <w:rPr>
          <w:sz w:val="24"/>
          <w:szCs w:val="24"/>
        </w:rPr>
        <w:t xml:space="preserve"> investicijų skyriaus vyr. specialistė      </w:t>
      </w:r>
      <w:r>
        <w:rPr>
          <w:sz w:val="24"/>
          <w:szCs w:val="24"/>
        </w:rPr>
        <w:tab/>
      </w:r>
      <w:r>
        <w:rPr>
          <w:sz w:val="24"/>
          <w:szCs w:val="24"/>
        </w:rPr>
        <w:tab/>
      </w:r>
      <w:r>
        <w:rPr>
          <w:sz w:val="24"/>
          <w:szCs w:val="24"/>
        </w:rPr>
        <w:tab/>
      </w:r>
      <w:r w:rsidR="00CC4F69">
        <w:rPr>
          <w:sz w:val="24"/>
          <w:szCs w:val="24"/>
        </w:rPr>
        <w:t xml:space="preserve">Reda </w:t>
      </w:r>
      <w:proofErr w:type="spellStart"/>
      <w:r w:rsidR="00CC4F69">
        <w:rPr>
          <w:sz w:val="24"/>
          <w:szCs w:val="24"/>
        </w:rPr>
        <w:t>Ruželienė</w:t>
      </w:r>
      <w:proofErr w:type="spellEnd"/>
    </w:p>
    <w:p w14:paraId="606EF42B" w14:textId="77777777" w:rsidR="00CC4F69" w:rsidRPr="009F4ACA" w:rsidRDefault="00CC4F69" w:rsidP="009F4ACA">
      <w:pPr>
        <w:pStyle w:val="Pagrindinistekstas"/>
        <w:jc w:val="center"/>
        <w:rPr>
          <w:b/>
        </w:rPr>
      </w:pPr>
    </w:p>
    <w:sectPr w:rsidR="00CC4F69" w:rsidRPr="009F4ACA" w:rsidSect="009324A0">
      <w:pgSz w:w="11910" w:h="16840"/>
      <w:pgMar w:top="1134" w:right="360" w:bottom="426"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EC87C" w14:textId="77777777" w:rsidR="00110C0C" w:rsidRDefault="00110C0C" w:rsidP="0012264E">
      <w:r>
        <w:separator/>
      </w:r>
    </w:p>
  </w:endnote>
  <w:endnote w:type="continuationSeparator" w:id="0">
    <w:p w14:paraId="202F2F3E" w14:textId="77777777" w:rsidR="00110C0C" w:rsidRDefault="00110C0C" w:rsidP="0012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B2556" w14:textId="77777777" w:rsidR="00110C0C" w:rsidRDefault="00110C0C" w:rsidP="0012264E">
      <w:r>
        <w:separator/>
      </w:r>
    </w:p>
  </w:footnote>
  <w:footnote w:type="continuationSeparator" w:id="0">
    <w:p w14:paraId="2F011B41" w14:textId="77777777" w:rsidR="00110C0C" w:rsidRDefault="00110C0C" w:rsidP="00122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48796" w14:textId="1D4D9B8A" w:rsidR="00FA63B7" w:rsidRDefault="00FA63B7" w:rsidP="00FA63B7">
    <w:pPr>
      <w:pStyle w:val="Antrats"/>
      <w:jc w:val="right"/>
    </w:pPr>
    <w: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4A2E"/>
    <w:multiLevelType w:val="hybridMultilevel"/>
    <w:tmpl w:val="FE9ADD76"/>
    <w:lvl w:ilvl="0" w:tplc="B5BA56E8">
      <w:start w:val="1"/>
      <w:numFmt w:val="bullet"/>
      <w:lvlText w:val="•"/>
      <w:lvlJc w:val="left"/>
      <w:pPr>
        <w:tabs>
          <w:tab w:val="num" w:pos="720"/>
        </w:tabs>
        <w:ind w:left="720" w:hanging="360"/>
      </w:pPr>
      <w:rPr>
        <w:rFonts w:ascii="Arial" w:hAnsi="Arial" w:hint="default"/>
      </w:rPr>
    </w:lvl>
    <w:lvl w:ilvl="1" w:tplc="67024070" w:tentative="1">
      <w:start w:val="1"/>
      <w:numFmt w:val="bullet"/>
      <w:lvlText w:val="•"/>
      <w:lvlJc w:val="left"/>
      <w:pPr>
        <w:tabs>
          <w:tab w:val="num" w:pos="1440"/>
        </w:tabs>
        <w:ind w:left="1440" w:hanging="360"/>
      </w:pPr>
      <w:rPr>
        <w:rFonts w:ascii="Arial" w:hAnsi="Arial" w:hint="default"/>
      </w:rPr>
    </w:lvl>
    <w:lvl w:ilvl="2" w:tplc="6FD81470" w:tentative="1">
      <w:start w:val="1"/>
      <w:numFmt w:val="bullet"/>
      <w:lvlText w:val="•"/>
      <w:lvlJc w:val="left"/>
      <w:pPr>
        <w:tabs>
          <w:tab w:val="num" w:pos="2160"/>
        </w:tabs>
        <w:ind w:left="2160" w:hanging="360"/>
      </w:pPr>
      <w:rPr>
        <w:rFonts w:ascii="Arial" w:hAnsi="Arial" w:hint="default"/>
      </w:rPr>
    </w:lvl>
    <w:lvl w:ilvl="3" w:tplc="659C8FC2" w:tentative="1">
      <w:start w:val="1"/>
      <w:numFmt w:val="bullet"/>
      <w:lvlText w:val="•"/>
      <w:lvlJc w:val="left"/>
      <w:pPr>
        <w:tabs>
          <w:tab w:val="num" w:pos="2880"/>
        </w:tabs>
        <w:ind w:left="2880" w:hanging="360"/>
      </w:pPr>
      <w:rPr>
        <w:rFonts w:ascii="Arial" w:hAnsi="Arial" w:hint="default"/>
      </w:rPr>
    </w:lvl>
    <w:lvl w:ilvl="4" w:tplc="A3B4C284" w:tentative="1">
      <w:start w:val="1"/>
      <w:numFmt w:val="bullet"/>
      <w:lvlText w:val="•"/>
      <w:lvlJc w:val="left"/>
      <w:pPr>
        <w:tabs>
          <w:tab w:val="num" w:pos="3600"/>
        </w:tabs>
        <w:ind w:left="3600" w:hanging="360"/>
      </w:pPr>
      <w:rPr>
        <w:rFonts w:ascii="Arial" w:hAnsi="Arial" w:hint="default"/>
      </w:rPr>
    </w:lvl>
    <w:lvl w:ilvl="5" w:tplc="DFC66DA4" w:tentative="1">
      <w:start w:val="1"/>
      <w:numFmt w:val="bullet"/>
      <w:lvlText w:val="•"/>
      <w:lvlJc w:val="left"/>
      <w:pPr>
        <w:tabs>
          <w:tab w:val="num" w:pos="4320"/>
        </w:tabs>
        <w:ind w:left="4320" w:hanging="360"/>
      </w:pPr>
      <w:rPr>
        <w:rFonts w:ascii="Arial" w:hAnsi="Arial" w:hint="default"/>
      </w:rPr>
    </w:lvl>
    <w:lvl w:ilvl="6" w:tplc="A3F4553E" w:tentative="1">
      <w:start w:val="1"/>
      <w:numFmt w:val="bullet"/>
      <w:lvlText w:val="•"/>
      <w:lvlJc w:val="left"/>
      <w:pPr>
        <w:tabs>
          <w:tab w:val="num" w:pos="5040"/>
        </w:tabs>
        <w:ind w:left="5040" w:hanging="360"/>
      </w:pPr>
      <w:rPr>
        <w:rFonts w:ascii="Arial" w:hAnsi="Arial" w:hint="default"/>
      </w:rPr>
    </w:lvl>
    <w:lvl w:ilvl="7" w:tplc="BDF4D0A6" w:tentative="1">
      <w:start w:val="1"/>
      <w:numFmt w:val="bullet"/>
      <w:lvlText w:val="•"/>
      <w:lvlJc w:val="left"/>
      <w:pPr>
        <w:tabs>
          <w:tab w:val="num" w:pos="5760"/>
        </w:tabs>
        <w:ind w:left="5760" w:hanging="360"/>
      </w:pPr>
      <w:rPr>
        <w:rFonts w:ascii="Arial" w:hAnsi="Arial" w:hint="default"/>
      </w:rPr>
    </w:lvl>
    <w:lvl w:ilvl="8" w:tplc="22B49882" w:tentative="1">
      <w:start w:val="1"/>
      <w:numFmt w:val="bullet"/>
      <w:lvlText w:val="•"/>
      <w:lvlJc w:val="left"/>
      <w:pPr>
        <w:tabs>
          <w:tab w:val="num" w:pos="6480"/>
        </w:tabs>
        <w:ind w:left="6480" w:hanging="360"/>
      </w:pPr>
      <w:rPr>
        <w:rFonts w:ascii="Arial" w:hAnsi="Arial" w:hint="default"/>
      </w:rPr>
    </w:lvl>
  </w:abstractNum>
  <w:abstractNum w:abstractNumId="1">
    <w:nsid w:val="15CA207B"/>
    <w:multiLevelType w:val="hybridMultilevel"/>
    <w:tmpl w:val="89841E0E"/>
    <w:lvl w:ilvl="0" w:tplc="6F1E3B1C">
      <w:start w:val="1"/>
      <w:numFmt w:val="bullet"/>
      <w:lvlText w:val="•"/>
      <w:lvlJc w:val="left"/>
      <w:pPr>
        <w:tabs>
          <w:tab w:val="num" w:pos="720"/>
        </w:tabs>
        <w:ind w:left="720" w:hanging="360"/>
      </w:pPr>
      <w:rPr>
        <w:rFonts w:ascii="Arial" w:hAnsi="Arial" w:hint="default"/>
      </w:rPr>
    </w:lvl>
    <w:lvl w:ilvl="1" w:tplc="03FC422E" w:tentative="1">
      <w:start w:val="1"/>
      <w:numFmt w:val="bullet"/>
      <w:lvlText w:val="•"/>
      <w:lvlJc w:val="left"/>
      <w:pPr>
        <w:tabs>
          <w:tab w:val="num" w:pos="1440"/>
        </w:tabs>
        <w:ind w:left="1440" w:hanging="360"/>
      </w:pPr>
      <w:rPr>
        <w:rFonts w:ascii="Arial" w:hAnsi="Arial" w:hint="default"/>
      </w:rPr>
    </w:lvl>
    <w:lvl w:ilvl="2" w:tplc="4E88275C" w:tentative="1">
      <w:start w:val="1"/>
      <w:numFmt w:val="bullet"/>
      <w:lvlText w:val="•"/>
      <w:lvlJc w:val="left"/>
      <w:pPr>
        <w:tabs>
          <w:tab w:val="num" w:pos="2160"/>
        </w:tabs>
        <w:ind w:left="2160" w:hanging="360"/>
      </w:pPr>
      <w:rPr>
        <w:rFonts w:ascii="Arial" w:hAnsi="Arial" w:hint="default"/>
      </w:rPr>
    </w:lvl>
    <w:lvl w:ilvl="3" w:tplc="5A4EF202" w:tentative="1">
      <w:start w:val="1"/>
      <w:numFmt w:val="bullet"/>
      <w:lvlText w:val="•"/>
      <w:lvlJc w:val="left"/>
      <w:pPr>
        <w:tabs>
          <w:tab w:val="num" w:pos="2880"/>
        </w:tabs>
        <w:ind w:left="2880" w:hanging="360"/>
      </w:pPr>
      <w:rPr>
        <w:rFonts w:ascii="Arial" w:hAnsi="Arial" w:hint="default"/>
      </w:rPr>
    </w:lvl>
    <w:lvl w:ilvl="4" w:tplc="C5DAE172" w:tentative="1">
      <w:start w:val="1"/>
      <w:numFmt w:val="bullet"/>
      <w:lvlText w:val="•"/>
      <w:lvlJc w:val="left"/>
      <w:pPr>
        <w:tabs>
          <w:tab w:val="num" w:pos="3600"/>
        </w:tabs>
        <w:ind w:left="3600" w:hanging="360"/>
      </w:pPr>
      <w:rPr>
        <w:rFonts w:ascii="Arial" w:hAnsi="Arial" w:hint="default"/>
      </w:rPr>
    </w:lvl>
    <w:lvl w:ilvl="5" w:tplc="4D447930" w:tentative="1">
      <w:start w:val="1"/>
      <w:numFmt w:val="bullet"/>
      <w:lvlText w:val="•"/>
      <w:lvlJc w:val="left"/>
      <w:pPr>
        <w:tabs>
          <w:tab w:val="num" w:pos="4320"/>
        </w:tabs>
        <w:ind w:left="4320" w:hanging="360"/>
      </w:pPr>
      <w:rPr>
        <w:rFonts w:ascii="Arial" w:hAnsi="Arial" w:hint="default"/>
      </w:rPr>
    </w:lvl>
    <w:lvl w:ilvl="6" w:tplc="A23E96EC" w:tentative="1">
      <w:start w:val="1"/>
      <w:numFmt w:val="bullet"/>
      <w:lvlText w:val="•"/>
      <w:lvlJc w:val="left"/>
      <w:pPr>
        <w:tabs>
          <w:tab w:val="num" w:pos="5040"/>
        </w:tabs>
        <w:ind w:left="5040" w:hanging="360"/>
      </w:pPr>
      <w:rPr>
        <w:rFonts w:ascii="Arial" w:hAnsi="Arial" w:hint="default"/>
      </w:rPr>
    </w:lvl>
    <w:lvl w:ilvl="7" w:tplc="627A5718" w:tentative="1">
      <w:start w:val="1"/>
      <w:numFmt w:val="bullet"/>
      <w:lvlText w:val="•"/>
      <w:lvlJc w:val="left"/>
      <w:pPr>
        <w:tabs>
          <w:tab w:val="num" w:pos="5760"/>
        </w:tabs>
        <w:ind w:left="5760" w:hanging="360"/>
      </w:pPr>
      <w:rPr>
        <w:rFonts w:ascii="Arial" w:hAnsi="Arial" w:hint="default"/>
      </w:rPr>
    </w:lvl>
    <w:lvl w:ilvl="8" w:tplc="8500D8F2" w:tentative="1">
      <w:start w:val="1"/>
      <w:numFmt w:val="bullet"/>
      <w:lvlText w:val="•"/>
      <w:lvlJc w:val="left"/>
      <w:pPr>
        <w:tabs>
          <w:tab w:val="num" w:pos="6480"/>
        </w:tabs>
        <w:ind w:left="6480" w:hanging="360"/>
      </w:pPr>
      <w:rPr>
        <w:rFonts w:ascii="Arial" w:hAnsi="Arial" w:hint="default"/>
      </w:rPr>
    </w:lvl>
  </w:abstractNum>
  <w:abstractNum w:abstractNumId="2">
    <w:nsid w:val="37F04149"/>
    <w:multiLevelType w:val="hybridMultilevel"/>
    <w:tmpl w:val="CFC694B0"/>
    <w:lvl w:ilvl="0" w:tplc="C0C84A82">
      <w:start w:val="1"/>
      <w:numFmt w:val="upperRoman"/>
      <w:lvlText w:val="%1."/>
      <w:lvlJc w:val="left"/>
      <w:pPr>
        <w:ind w:left="828" w:hanging="72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
    <w:nsid w:val="5BD65A14"/>
    <w:multiLevelType w:val="hybridMultilevel"/>
    <w:tmpl w:val="764CAF2C"/>
    <w:lvl w:ilvl="0" w:tplc="0298C552">
      <w:start w:val="1"/>
      <w:numFmt w:val="upperLetter"/>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4">
    <w:nsid w:val="74536B9E"/>
    <w:multiLevelType w:val="hybridMultilevel"/>
    <w:tmpl w:val="6AEEA596"/>
    <w:lvl w:ilvl="0" w:tplc="5B7C0C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B8A2680"/>
    <w:multiLevelType w:val="multilevel"/>
    <w:tmpl w:val="5F86EC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DD9"/>
    <w:rsid w:val="00012EDA"/>
    <w:rsid w:val="0002117E"/>
    <w:rsid w:val="000343E9"/>
    <w:rsid w:val="00040291"/>
    <w:rsid w:val="000B31A1"/>
    <w:rsid w:val="000B33EA"/>
    <w:rsid w:val="00110C0C"/>
    <w:rsid w:val="0012264E"/>
    <w:rsid w:val="00124784"/>
    <w:rsid w:val="0012750E"/>
    <w:rsid w:val="001636A5"/>
    <w:rsid w:val="001862C1"/>
    <w:rsid w:val="001B1700"/>
    <w:rsid w:val="001C312A"/>
    <w:rsid w:val="001F6D6E"/>
    <w:rsid w:val="0021120B"/>
    <w:rsid w:val="00217B97"/>
    <w:rsid w:val="002362D1"/>
    <w:rsid w:val="002401BA"/>
    <w:rsid w:val="0027239F"/>
    <w:rsid w:val="002A1BF3"/>
    <w:rsid w:val="002A337F"/>
    <w:rsid w:val="002C6258"/>
    <w:rsid w:val="002E5E87"/>
    <w:rsid w:val="00304221"/>
    <w:rsid w:val="003052D1"/>
    <w:rsid w:val="00325DD9"/>
    <w:rsid w:val="00334BAA"/>
    <w:rsid w:val="00346666"/>
    <w:rsid w:val="00347B5D"/>
    <w:rsid w:val="00365292"/>
    <w:rsid w:val="00375438"/>
    <w:rsid w:val="003A0475"/>
    <w:rsid w:val="003A2BC5"/>
    <w:rsid w:val="003C2924"/>
    <w:rsid w:val="003D4B6E"/>
    <w:rsid w:val="003D7E69"/>
    <w:rsid w:val="003E310D"/>
    <w:rsid w:val="004111F8"/>
    <w:rsid w:val="0043702E"/>
    <w:rsid w:val="00453F23"/>
    <w:rsid w:val="0046027A"/>
    <w:rsid w:val="00474D7C"/>
    <w:rsid w:val="004B6854"/>
    <w:rsid w:val="004C5D10"/>
    <w:rsid w:val="004F3DF9"/>
    <w:rsid w:val="00505BB5"/>
    <w:rsid w:val="00512D1F"/>
    <w:rsid w:val="00522682"/>
    <w:rsid w:val="00527E37"/>
    <w:rsid w:val="00545F88"/>
    <w:rsid w:val="00567BC4"/>
    <w:rsid w:val="00570C3C"/>
    <w:rsid w:val="0058480F"/>
    <w:rsid w:val="005A7CB8"/>
    <w:rsid w:val="005A7D2F"/>
    <w:rsid w:val="005B30F3"/>
    <w:rsid w:val="005B7279"/>
    <w:rsid w:val="005C24F7"/>
    <w:rsid w:val="005C5015"/>
    <w:rsid w:val="00612714"/>
    <w:rsid w:val="00620E3F"/>
    <w:rsid w:val="006329DB"/>
    <w:rsid w:val="00636B40"/>
    <w:rsid w:val="0064698D"/>
    <w:rsid w:val="00672E34"/>
    <w:rsid w:val="00683DA2"/>
    <w:rsid w:val="006C02E5"/>
    <w:rsid w:val="006C250B"/>
    <w:rsid w:val="0070377D"/>
    <w:rsid w:val="0071339E"/>
    <w:rsid w:val="00730F30"/>
    <w:rsid w:val="00743BD8"/>
    <w:rsid w:val="0075728C"/>
    <w:rsid w:val="00774C05"/>
    <w:rsid w:val="00775DFE"/>
    <w:rsid w:val="007846EC"/>
    <w:rsid w:val="00792D9E"/>
    <w:rsid w:val="007937A5"/>
    <w:rsid w:val="007B1B12"/>
    <w:rsid w:val="007B467B"/>
    <w:rsid w:val="007D60A7"/>
    <w:rsid w:val="007E2939"/>
    <w:rsid w:val="007E55E1"/>
    <w:rsid w:val="007E61BE"/>
    <w:rsid w:val="007F281A"/>
    <w:rsid w:val="0081643D"/>
    <w:rsid w:val="00847E7B"/>
    <w:rsid w:val="00862B82"/>
    <w:rsid w:val="00876F68"/>
    <w:rsid w:val="008957B8"/>
    <w:rsid w:val="00897141"/>
    <w:rsid w:val="008A0AFD"/>
    <w:rsid w:val="008A2D79"/>
    <w:rsid w:val="008A6140"/>
    <w:rsid w:val="008F4BBA"/>
    <w:rsid w:val="00907ADE"/>
    <w:rsid w:val="009324A0"/>
    <w:rsid w:val="00944D19"/>
    <w:rsid w:val="00993AEA"/>
    <w:rsid w:val="009967AB"/>
    <w:rsid w:val="009B0EF9"/>
    <w:rsid w:val="009B2FD8"/>
    <w:rsid w:val="009B32F6"/>
    <w:rsid w:val="009B5F98"/>
    <w:rsid w:val="009C6123"/>
    <w:rsid w:val="009F4ACA"/>
    <w:rsid w:val="00A033C3"/>
    <w:rsid w:val="00A40DDB"/>
    <w:rsid w:val="00A535E4"/>
    <w:rsid w:val="00A83DA5"/>
    <w:rsid w:val="00A9281A"/>
    <w:rsid w:val="00AA37BE"/>
    <w:rsid w:val="00AB7CCE"/>
    <w:rsid w:val="00AC0112"/>
    <w:rsid w:val="00AD2519"/>
    <w:rsid w:val="00B10769"/>
    <w:rsid w:val="00B23937"/>
    <w:rsid w:val="00B53ACE"/>
    <w:rsid w:val="00B60670"/>
    <w:rsid w:val="00B81C31"/>
    <w:rsid w:val="00B97B8B"/>
    <w:rsid w:val="00BD6AC8"/>
    <w:rsid w:val="00BF7DDB"/>
    <w:rsid w:val="00C11995"/>
    <w:rsid w:val="00C13B23"/>
    <w:rsid w:val="00C177BE"/>
    <w:rsid w:val="00C22C0B"/>
    <w:rsid w:val="00C27659"/>
    <w:rsid w:val="00C277DE"/>
    <w:rsid w:val="00C42316"/>
    <w:rsid w:val="00C47FEF"/>
    <w:rsid w:val="00C52496"/>
    <w:rsid w:val="00C75375"/>
    <w:rsid w:val="00C9206E"/>
    <w:rsid w:val="00CC4F69"/>
    <w:rsid w:val="00CC7293"/>
    <w:rsid w:val="00CD2650"/>
    <w:rsid w:val="00CE2148"/>
    <w:rsid w:val="00CE2C0E"/>
    <w:rsid w:val="00CE2EDD"/>
    <w:rsid w:val="00D06FF7"/>
    <w:rsid w:val="00D321A8"/>
    <w:rsid w:val="00D50577"/>
    <w:rsid w:val="00D62CBC"/>
    <w:rsid w:val="00D7392E"/>
    <w:rsid w:val="00DA3521"/>
    <w:rsid w:val="00DD2DB6"/>
    <w:rsid w:val="00DF6DF5"/>
    <w:rsid w:val="00E141B0"/>
    <w:rsid w:val="00E23D0D"/>
    <w:rsid w:val="00E273BD"/>
    <w:rsid w:val="00E6262A"/>
    <w:rsid w:val="00E758CE"/>
    <w:rsid w:val="00E77E8A"/>
    <w:rsid w:val="00E80F3B"/>
    <w:rsid w:val="00E81D7E"/>
    <w:rsid w:val="00E859E2"/>
    <w:rsid w:val="00E95274"/>
    <w:rsid w:val="00EC3399"/>
    <w:rsid w:val="00EC3EBF"/>
    <w:rsid w:val="00ED0187"/>
    <w:rsid w:val="00F13ED2"/>
    <w:rsid w:val="00F34495"/>
    <w:rsid w:val="00F54BC1"/>
    <w:rsid w:val="00F576C2"/>
    <w:rsid w:val="00F63833"/>
    <w:rsid w:val="00F8309C"/>
    <w:rsid w:val="00F900EF"/>
    <w:rsid w:val="00FA1311"/>
    <w:rsid w:val="00FA4AB2"/>
    <w:rsid w:val="00FA63B7"/>
    <w:rsid w:val="00FA7700"/>
    <w:rsid w:val="00FD3FC8"/>
    <w:rsid w:val="00FD5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sid w:val="00325DD9"/>
    <w:pPr>
      <w:widowControl w:val="0"/>
      <w:autoSpaceDE w:val="0"/>
      <w:autoSpaceDN w:val="0"/>
      <w:spacing w:after="0" w:line="240" w:lineRule="auto"/>
    </w:pPr>
    <w:rPr>
      <w:rFonts w:ascii="Times New Roman" w:eastAsia="Times New Roman" w:hAnsi="Times New Roman" w:cs="Times New Roman"/>
      <w:lang w:val="lt-LT"/>
    </w:rPr>
  </w:style>
  <w:style w:type="paragraph" w:styleId="Antrat1">
    <w:name w:val="heading 1"/>
    <w:basedOn w:val="prastasis"/>
    <w:link w:val="Antrat1Diagrama"/>
    <w:uiPriority w:val="1"/>
    <w:qFormat/>
    <w:rsid w:val="00325DD9"/>
    <w:pPr>
      <w:ind w:left="545"/>
      <w:jc w:val="center"/>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325DD9"/>
    <w:rPr>
      <w:rFonts w:ascii="Times New Roman" w:eastAsia="Times New Roman" w:hAnsi="Times New Roman" w:cs="Times New Roman"/>
      <w:b/>
      <w:bCs/>
      <w:sz w:val="24"/>
      <w:szCs w:val="24"/>
      <w:lang w:val="lt-LT"/>
    </w:rPr>
  </w:style>
  <w:style w:type="paragraph" w:styleId="Pagrindinistekstas">
    <w:name w:val="Body Text"/>
    <w:basedOn w:val="prastasis"/>
    <w:link w:val="PagrindinistekstasDiagrama"/>
    <w:uiPriority w:val="1"/>
    <w:qFormat/>
    <w:rsid w:val="00325DD9"/>
    <w:rPr>
      <w:sz w:val="24"/>
      <w:szCs w:val="24"/>
    </w:rPr>
  </w:style>
  <w:style w:type="character" w:customStyle="1" w:styleId="PagrindinistekstasDiagrama">
    <w:name w:val="Pagrindinis tekstas Diagrama"/>
    <w:basedOn w:val="Numatytasispastraiposriftas"/>
    <w:link w:val="Pagrindinistekstas"/>
    <w:uiPriority w:val="1"/>
    <w:rsid w:val="00325DD9"/>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325DD9"/>
    <w:pPr>
      <w:ind w:left="108"/>
    </w:pPr>
  </w:style>
  <w:style w:type="paragraph" w:styleId="Betarp">
    <w:name w:val="No Spacing"/>
    <w:uiPriority w:val="1"/>
    <w:qFormat/>
    <w:rsid w:val="00325DD9"/>
    <w:pPr>
      <w:widowControl w:val="0"/>
      <w:autoSpaceDE w:val="0"/>
      <w:autoSpaceDN w:val="0"/>
      <w:spacing w:after="0" w:line="240" w:lineRule="auto"/>
    </w:pPr>
    <w:rPr>
      <w:rFonts w:ascii="Times New Roman" w:eastAsia="Times New Roman" w:hAnsi="Times New Roman" w:cs="Times New Roman"/>
      <w:lang w:val="lt-LT"/>
    </w:rPr>
  </w:style>
  <w:style w:type="paragraph" w:styleId="Debesliotekstas">
    <w:name w:val="Balloon Text"/>
    <w:basedOn w:val="prastasis"/>
    <w:link w:val="DebesliotekstasDiagrama"/>
    <w:uiPriority w:val="99"/>
    <w:semiHidden/>
    <w:unhideWhenUsed/>
    <w:rsid w:val="00325DD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25DD9"/>
    <w:rPr>
      <w:rFonts w:ascii="Tahoma" w:eastAsia="Times New Roman" w:hAnsi="Tahoma" w:cs="Tahoma"/>
      <w:sz w:val="16"/>
      <w:szCs w:val="16"/>
      <w:lang w:val="lt-LT"/>
    </w:rPr>
  </w:style>
  <w:style w:type="character" w:styleId="Hipersaitas">
    <w:name w:val="Hyperlink"/>
    <w:basedOn w:val="Numatytasispastraiposriftas"/>
    <w:uiPriority w:val="99"/>
    <w:unhideWhenUsed/>
    <w:rsid w:val="002A337F"/>
    <w:rPr>
      <w:color w:val="0000FF" w:themeColor="hyperlink"/>
      <w:u w:val="single"/>
    </w:rPr>
  </w:style>
  <w:style w:type="paragraph" w:styleId="Antrats">
    <w:name w:val="header"/>
    <w:basedOn w:val="prastasis"/>
    <w:link w:val="AntratsDiagrama"/>
    <w:uiPriority w:val="99"/>
    <w:unhideWhenUsed/>
    <w:rsid w:val="0012264E"/>
    <w:pPr>
      <w:tabs>
        <w:tab w:val="center" w:pos="4986"/>
        <w:tab w:val="right" w:pos="9972"/>
      </w:tabs>
    </w:pPr>
  </w:style>
  <w:style w:type="character" w:customStyle="1" w:styleId="AntratsDiagrama">
    <w:name w:val="Antraštės Diagrama"/>
    <w:basedOn w:val="Numatytasispastraiposriftas"/>
    <w:link w:val="Antrats"/>
    <w:uiPriority w:val="99"/>
    <w:rsid w:val="0012264E"/>
    <w:rPr>
      <w:rFonts w:ascii="Times New Roman" w:eastAsia="Times New Roman" w:hAnsi="Times New Roman" w:cs="Times New Roman"/>
      <w:lang w:val="lt-LT"/>
    </w:rPr>
  </w:style>
  <w:style w:type="paragraph" w:styleId="Porat">
    <w:name w:val="footer"/>
    <w:basedOn w:val="prastasis"/>
    <w:link w:val="PoratDiagrama"/>
    <w:uiPriority w:val="99"/>
    <w:unhideWhenUsed/>
    <w:rsid w:val="0012264E"/>
    <w:pPr>
      <w:tabs>
        <w:tab w:val="center" w:pos="4986"/>
        <w:tab w:val="right" w:pos="9972"/>
      </w:tabs>
    </w:pPr>
  </w:style>
  <w:style w:type="character" w:customStyle="1" w:styleId="PoratDiagrama">
    <w:name w:val="Poraštė Diagrama"/>
    <w:basedOn w:val="Numatytasispastraiposriftas"/>
    <w:link w:val="Porat"/>
    <w:uiPriority w:val="99"/>
    <w:rsid w:val="0012264E"/>
    <w:rPr>
      <w:rFonts w:ascii="Times New Roman" w:eastAsia="Times New Roman" w:hAnsi="Times New Roman" w:cs="Times New Roman"/>
      <w:lang w:val="lt-LT"/>
    </w:rPr>
  </w:style>
  <w:style w:type="character" w:styleId="Komentaronuoroda">
    <w:name w:val="annotation reference"/>
    <w:basedOn w:val="Numatytasispastraiposriftas"/>
    <w:uiPriority w:val="99"/>
    <w:semiHidden/>
    <w:unhideWhenUsed/>
    <w:rsid w:val="00A535E4"/>
    <w:rPr>
      <w:sz w:val="16"/>
      <w:szCs w:val="16"/>
    </w:rPr>
  </w:style>
  <w:style w:type="paragraph" w:styleId="Komentarotekstas">
    <w:name w:val="annotation text"/>
    <w:basedOn w:val="prastasis"/>
    <w:link w:val="KomentarotekstasDiagrama"/>
    <w:uiPriority w:val="99"/>
    <w:semiHidden/>
    <w:unhideWhenUsed/>
    <w:rsid w:val="00A535E4"/>
    <w:rPr>
      <w:sz w:val="20"/>
      <w:szCs w:val="20"/>
    </w:rPr>
  </w:style>
  <w:style w:type="character" w:customStyle="1" w:styleId="KomentarotekstasDiagrama">
    <w:name w:val="Komentaro tekstas Diagrama"/>
    <w:basedOn w:val="Numatytasispastraiposriftas"/>
    <w:link w:val="Komentarotekstas"/>
    <w:uiPriority w:val="99"/>
    <w:semiHidden/>
    <w:rsid w:val="00A535E4"/>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A535E4"/>
    <w:rPr>
      <w:b/>
      <w:bCs/>
    </w:rPr>
  </w:style>
  <w:style w:type="character" w:customStyle="1" w:styleId="KomentarotemaDiagrama">
    <w:name w:val="Komentaro tema Diagrama"/>
    <w:basedOn w:val="KomentarotekstasDiagrama"/>
    <w:link w:val="Komentarotema"/>
    <w:uiPriority w:val="99"/>
    <w:semiHidden/>
    <w:rsid w:val="00A535E4"/>
    <w:rPr>
      <w:rFonts w:ascii="Times New Roman" w:eastAsia="Times New Roman" w:hAnsi="Times New Roman" w:cs="Times New Roman"/>
      <w:b/>
      <w:bCs/>
      <w:sz w:val="20"/>
      <w:szCs w:val="20"/>
      <w:lang w:val="lt-LT"/>
    </w:rPr>
  </w:style>
  <w:style w:type="paragraph" w:styleId="Sraopastraipa">
    <w:name w:val="List Paragraph"/>
    <w:basedOn w:val="prastasis"/>
    <w:uiPriority w:val="34"/>
    <w:qFormat/>
    <w:rsid w:val="00993AEA"/>
    <w:pPr>
      <w:widowControl/>
      <w:autoSpaceDE/>
      <w:autoSpaceDN/>
      <w:spacing w:after="200" w:line="276" w:lineRule="auto"/>
      <w:ind w:left="720"/>
      <w:contextualSpacing/>
    </w:pPr>
    <w:rPr>
      <w:rFonts w:asciiTheme="minorHAnsi" w:eastAsiaTheme="minorHAnsi" w:hAnsiTheme="minorHAnsi" w:cstheme="minorBidi"/>
      <w:lang w:val="en-GB"/>
    </w:rPr>
  </w:style>
  <w:style w:type="character" w:customStyle="1" w:styleId="dlx-ws-normal1">
    <w:name w:val="dlx-ws-normal1"/>
    <w:basedOn w:val="Numatytasispastraiposriftas"/>
    <w:rsid w:val="00E80F3B"/>
  </w:style>
  <w:style w:type="paragraph" w:styleId="prastasistinklapis">
    <w:name w:val="Normal (Web)"/>
    <w:basedOn w:val="prastasis"/>
    <w:uiPriority w:val="99"/>
    <w:semiHidden/>
    <w:unhideWhenUsed/>
    <w:rsid w:val="00453F23"/>
    <w:pPr>
      <w:widowControl/>
      <w:autoSpaceDE/>
      <w:autoSpaceDN/>
      <w:spacing w:before="100" w:beforeAutospacing="1" w:after="100" w:afterAutospacing="1"/>
    </w:pPr>
    <w:rPr>
      <w:rFonts w:eastAsiaTheme="minorEastAs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sid w:val="00325DD9"/>
    <w:pPr>
      <w:widowControl w:val="0"/>
      <w:autoSpaceDE w:val="0"/>
      <w:autoSpaceDN w:val="0"/>
      <w:spacing w:after="0" w:line="240" w:lineRule="auto"/>
    </w:pPr>
    <w:rPr>
      <w:rFonts w:ascii="Times New Roman" w:eastAsia="Times New Roman" w:hAnsi="Times New Roman" w:cs="Times New Roman"/>
      <w:lang w:val="lt-LT"/>
    </w:rPr>
  </w:style>
  <w:style w:type="paragraph" w:styleId="Antrat1">
    <w:name w:val="heading 1"/>
    <w:basedOn w:val="prastasis"/>
    <w:link w:val="Antrat1Diagrama"/>
    <w:uiPriority w:val="1"/>
    <w:qFormat/>
    <w:rsid w:val="00325DD9"/>
    <w:pPr>
      <w:ind w:left="545"/>
      <w:jc w:val="center"/>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325DD9"/>
    <w:rPr>
      <w:rFonts w:ascii="Times New Roman" w:eastAsia="Times New Roman" w:hAnsi="Times New Roman" w:cs="Times New Roman"/>
      <w:b/>
      <w:bCs/>
      <w:sz w:val="24"/>
      <w:szCs w:val="24"/>
      <w:lang w:val="lt-LT"/>
    </w:rPr>
  </w:style>
  <w:style w:type="paragraph" w:styleId="Pagrindinistekstas">
    <w:name w:val="Body Text"/>
    <w:basedOn w:val="prastasis"/>
    <w:link w:val="PagrindinistekstasDiagrama"/>
    <w:uiPriority w:val="1"/>
    <w:qFormat/>
    <w:rsid w:val="00325DD9"/>
    <w:rPr>
      <w:sz w:val="24"/>
      <w:szCs w:val="24"/>
    </w:rPr>
  </w:style>
  <w:style w:type="character" w:customStyle="1" w:styleId="PagrindinistekstasDiagrama">
    <w:name w:val="Pagrindinis tekstas Diagrama"/>
    <w:basedOn w:val="Numatytasispastraiposriftas"/>
    <w:link w:val="Pagrindinistekstas"/>
    <w:uiPriority w:val="1"/>
    <w:rsid w:val="00325DD9"/>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325DD9"/>
    <w:pPr>
      <w:ind w:left="108"/>
    </w:pPr>
  </w:style>
  <w:style w:type="paragraph" w:styleId="Betarp">
    <w:name w:val="No Spacing"/>
    <w:uiPriority w:val="1"/>
    <w:qFormat/>
    <w:rsid w:val="00325DD9"/>
    <w:pPr>
      <w:widowControl w:val="0"/>
      <w:autoSpaceDE w:val="0"/>
      <w:autoSpaceDN w:val="0"/>
      <w:spacing w:after="0" w:line="240" w:lineRule="auto"/>
    </w:pPr>
    <w:rPr>
      <w:rFonts w:ascii="Times New Roman" w:eastAsia="Times New Roman" w:hAnsi="Times New Roman" w:cs="Times New Roman"/>
      <w:lang w:val="lt-LT"/>
    </w:rPr>
  </w:style>
  <w:style w:type="paragraph" w:styleId="Debesliotekstas">
    <w:name w:val="Balloon Text"/>
    <w:basedOn w:val="prastasis"/>
    <w:link w:val="DebesliotekstasDiagrama"/>
    <w:uiPriority w:val="99"/>
    <w:semiHidden/>
    <w:unhideWhenUsed/>
    <w:rsid w:val="00325DD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25DD9"/>
    <w:rPr>
      <w:rFonts w:ascii="Tahoma" w:eastAsia="Times New Roman" w:hAnsi="Tahoma" w:cs="Tahoma"/>
      <w:sz w:val="16"/>
      <w:szCs w:val="16"/>
      <w:lang w:val="lt-LT"/>
    </w:rPr>
  </w:style>
  <w:style w:type="character" w:styleId="Hipersaitas">
    <w:name w:val="Hyperlink"/>
    <w:basedOn w:val="Numatytasispastraiposriftas"/>
    <w:uiPriority w:val="99"/>
    <w:unhideWhenUsed/>
    <w:rsid w:val="002A337F"/>
    <w:rPr>
      <w:color w:val="0000FF" w:themeColor="hyperlink"/>
      <w:u w:val="single"/>
    </w:rPr>
  </w:style>
  <w:style w:type="paragraph" w:styleId="Antrats">
    <w:name w:val="header"/>
    <w:basedOn w:val="prastasis"/>
    <w:link w:val="AntratsDiagrama"/>
    <w:uiPriority w:val="99"/>
    <w:unhideWhenUsed/>
    <w:rsid w:val="0012264E"/>
    <w:pPr>
      <w:tabs>
        <w:tab w:val="center" w:pos="4986"/>
        <w:tab w:val="right" w:pos="9972"/>
      </w:tabs>
    </w:pPr>
  </w:style>
  <w:style w:type="character" w:customStyle="1" w:styleId="AntratsDiagrama">
    <w:name w:val="Antraštės Diagrama"/>
    <w:basedOn w:val="Numatytasispastraiposriftas"/>
    <w:link w:val="Antrats"/>
    <w:uiPriority w:val="99"/>
    <w:rsid w:val="0012264E"/>
    <w:rPr>
      <w:rFonts w:ascii="Times New Roman" w:eastAsia="Times New Roman" w:hAnsi="Times New Roman" w:cs="Times New Roman"/>
      <w:lang w:val="lt-LT"/>
    </w:rPr>
  </w:style>
  <w:style w:type="paragraph" w:styleId="Porat">
    <w:name w:val="footer"/>
    <w:basedOn w:val="prastasis"/>
    <w:link w:val="PoratDiagrama"/>
    <w:uiPriority w:val="99"/>
    <w:unhideWhenUsed/>
    <w:rsid w:val="0012264E"/>
    <w:pPr>
      <w:tabs>
        <w:tab w:val="center" w:pos="4986"/>
        <w:tab w:val="right" w:pos="9972"/>
      </w:tabs>
    </w:pPr>
  </w:style>
  <w:style w:type="character" w:customStyle="1" w:styleId="PoratDiagrama">
    <w:name w:val="Poraštė Diagrama"/>
    <w:basedOn w:val="Numatytasispastraiposriftas"/>
    <w:link w:val="Porat"/>
    <w:uiPriority w:val="99"/>
    <w:rsid w:val="0012264E"/>
    <w:rPr>
      <w:rFonts w:ascii="Times New Roman" w:eastAsia="Times New Roman" w:hAnsi="Times New Roman" w:cs="Times New Roman"/>
      <w:lang w:val="lt-LT"/>
    </w:rPr>
  </w:style>
  <w:style w:type="character" w:styleId="Komentaronuoroda">
    <w:name w:val="annotation reference"/>
    <w:basedOn w:val="Numatytasispastraiposriftas"/>
    <w:uiPriority w:val="99"/>
    <w:semiHidden/>
    <w:unhideWhenUsed/>
    <w:rsid w:val="00A535E4"/>
    <w:rPr>
      <w:sz w:val="16"/>
      <w:szCs w:val="16"/>
    </w:rPr>
  </w:style>
  <w:style w:type="paragraph" w:styleId="Komentarotekstas">
    <w:name w:val="annotation text"/>
    <w:basedOn w:val="prastasis"/>
    <w:link w:val="KomentarotekstasDiagrama"/>
    <w:uiPriority w:val="99"/>
    <w:semiHidden/>
    <w:unhideWhenUsed/>
    <w:rsid w:val="00A535E4"/>
    <w:rPr>
      <w:sz w:val="20"/>
      <w:szCs w:val="20"/>
    </w:rPr>
  </w:style>
  <w:style w:type="character" w:customStyle="1" w:styleId="KomentarotekstasDiagrama">
    <w:name w:val="Komentaro tekstas Diagrama"/>
    <w:basedOn w:val="Numatytasispastraiposriftas"/>
    <w:link w:val="Komentarotekstas"/>
    <w:uiPriority w:val="99"/>
    <w:semiHidden/>
    <w:rsid w:val="00A535E4"/>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A535E4"/>
    <w:rPr>
      <w:b/>
      <w:bCs/>
    </w:rPr>
  </w:style>
  <w:style w:type="character" w:customStyle="1" w:styleId="KomentarotemaDiagrama">
    <w:name w:val="Komentaro tema Diagrama"/>
    <w:basedOn w:val="KomentarotekstasDiagrama"/>
    <w:link w:val="Komentarotema"/>
    <w:uiPriority w:val="99"/>
    <w:semiHidden/>
    <w:rsid w:val="00A535E4"/>
    <w:rPr>
      <w:rFonts w:ascii="Times New Roman" w:eastAsia="Times New Roman" w:hAnsi="Times New Roman" w:cs="Times New Roman"/>
      <w:b/>
      <w:bCs/>
      <w:sz w:val="20"/>
      <w:szCs w:val="20"/>
      <w:lang w:val="lt-LT"/>
    </w:rPr>
  </w:style>
  <w:style w:type="paragraph" w:styleId="Sraopastraipa">
    <w:name w:val="List Paragraph"/>
    <w:basedOn w:val="prastasis"/>
    <w:uiPriority w:val="34"/>
    <w:qFormat/>
    <w:rsid w:val="00993AEA"/>
    <w:pPr>
      <w:widowControl/>
      <w:autoSpaceDE/>
      <w:autoSpaceDN/>
      <w:spacing w:after="200" w:line="276" w:lineRule="auto"/>
      <w:ind w:left="720"/>
      <w:contextualSpacing/>
    </w:pPr>
    <w:rPr>
      <w:rFonts w:asciiTheme="minorHAnsi" w:eastAsiaTheme="minorHAnsi" w:hAnsiTheme="minorHAnsi" w:cstheme="minorBidi"/>
      <w:lang w:val="en-GB"/>
    </w:rPr>
  </w:style>
  <w:style w:type="character" w:customStyle="1" w:styleId="dlx-ws-normal1">
    <w:name w:val="dlx-ws-normal1"/>
    <w:basedOn w:val="Numatytasispastraiposriftas"/>
    <w:rsid w:val="00E80F3B"/>
  </w:style>
  <w:style w:type="paragraph" w:styleId="prastasistinklapis">
    <w:name w:val="Normal (Web)"/>
    <w:basedOn w:val="prastasis"/>
    <w:uiPriority w:val="99"/>
    <w:semiHidden/>
    <w:unhideWhenUsed/>
    <w:rsid w:val="00453F23"/>
    <w:pPr>
      <w:widowControl/>
      <w:autoSpaceDE/>
      <w:autoSpaceDN/>
      <w:spacing w:before="100" w:beforeAutospacing="1" w:after="100" w:afterAutospacing="1"/>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99262">
      <w:bodyDiv w:val="1"/>
      <w:marLeft w:val="0"/>
      <w:marRight w:val="0"/>
      <w:marTop w:val="0"/>
      <w:marBottom w:val="0"/>
      <w:divBdr>
        <w:top w:val="none" w:sz="0" w:space="0" w:color="auto"/>
        <w:left w:val="none" w:sz="0" w:space="0" w:color="auto"/>
        <w:bottom w:val="none" w:sz="0" w:space="0" w:color="auto"/>
        <w:right w:val="none" w:sz="0" w:space="0" w:color="auto"/>
      </w:divBdr>
    </w:div>
    <w:div w:id="562253267">
      <w:bodyDiv w:val="1"/>
      <w:marLeft w:val="0"/>
      <w:marRight w:val="0"/>
      <w:marTop w:val="0"/>
      <w:marBottom w:val="0"/>
      <w:divBdr>
        <w:top w:val="none" w:sz="0" w:space="0" w:color="auto"/>
        <w:left w:val="none" w:sz="0" w:space="0" w:color="auto"/>
        <w:bottom w:val="none" w:sz="0" w:space="0" w:color="auto"/>
        <w:right w:val="none" w:sz="0" w:space="0" w:color="auto"/>
      </w:divBdr>
    </w:div>
    <w:div w:id="676886691">
      <w:bodyDiv w:val="1"/>
      <w:marLeft w:val="0"/>
      <w:marRight w:val="0"/>
      <w:marTop w:val="0"/>
      <w:marBottom w:val="0"/>
      <w:divBdr>
        <w:top w:val="none" w:sz="0" w:space="0" w:color="auto"/>
        <w:left w:val="none" w:sz="0" w:space="0" w:color="auto"/>
        <w:bottom w:val="none" w:sz="0" w:space="0" w:color="auto"/>
        <w:right w:val="none" w:sz="0" w:space="0" w:color="auto"/>
      </w:divBdr>
      <w:divsChild>
        <w:div w:id="845900898">
          <w:marLeft w:val="0"/>
          <w:marRight w:val="0"/>
          <w:marTop w:val="0"/>
          <w:marBottom w:val="0"/>
          <w:divBdr>
            <w:top w:val="none" w:sz="0" w:space="0" w:color="auto"/>
            <w:left w:val="none" w:sz="0" w:space="0" w:color="auto"/>
            <w:bottom w:val="none" w:sz="0" w:space="0" w:color="auto"/>
            <w:right w:val="none" w:sz="0" w:space="0" w:color="auto"/>
          </w:divBdr>
          <w:divsChild>
            <w:div w:id="1625234978">
              <w:marLeft w:val="0"/>
              <w:marRight w:val="0"/>
              <w:marTop w:val="0"/>
              <w:marBottom w:val="0"/>
              <w:divBdr>
                <w:top w:val="none" w:sz="0" w:space="0" w:color="auto"/>
                <w:left w:val="none" w:sz="0" w:space="0" w:color="auto"/>
                <w:bottom w:val="none" w:sz="0" w:space="0" w:color="auto"/>
                <w:right w:val="none" w:sz="0" w:space="0" w:color="auto"/>
              </w:divBdr>
              <w:divsChild>
                <w:div w:id="1197425694">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1118380157">
      <w:bodyDiv w:val="1"/>
      <w:marLeft w:val="0"/>
      <w:marRight w:val="0"/>
      <w:marTop w:val="0"/>
      <w:marBottom w:val="0"/>
      <w:divBdr>
        <w:top w:val="none" w:sz="0" w:space="0" w:color="auto"/>
        <w:left w:val="none" w:sz="0" w:space="0" w:color="auto"/>
        <w:bottom w:val="none" w:sz="0" w:space="0" w:color="auto"/>
        <w:right w:val="none" w:sz="0" w:space="0" w:color="auto"/>
      </w:divBdr>
      <w:divsChild>
        <w:div w:id="1533961532">
          <w:marLeft w:val="0"/>
          <w:marRight w:val="0"/>
          <w:marTop w:val="0"/>
          <w:marBottom w:val="0"/>
          <w:divBdr>
            <w:top w:val="none" w:sz="0" w:space="0" w:color="auto"/>
            <w:left w:val="none" w:sz="0" w:space="0" w:color="auto"/>
            <w:bottom w:val="none" w:sz="0" w:space="0" w:color="auto"/>
            <w:right w:val="none" w:sz="0" w:space="0" w:color="auto"/>
          </w:divBdr>
          <w:divsChild>
            <w:div w:id="655455045">
              <w:marLeft w:val="0"/>
              <w:marRight w:val="0"/>
              <w:marTop w:val="0"/>
              <w:marBottom w:val="0"/>
              <w:divBdr>
                <w:top w:val="none" w:sz="0" w:space="0" w:color="auto"/>
                <w:left w:val="none" w:sz="0" w:space="0" w:color="auto"/>
                <w:bottom w:val="none" w:sz="0" w:space="0" w:color="auto"/>
                <w:right w:val="none" w:sz="0" w:space="0" w:color="auto"/>
              </w:divBdr>
              <w:divsChild>
                <w:div w:id="733701094">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1126699094">
      <w:bodyDiv w:val="1"/>
      <w:marLeft w:val="0"/>
      <w:marRight w:val="0"/>
      <w:marTop w:val="0"/>
      <w:marBottom w:val="0"/>
      <w:divBdr>
        <w:top w:val="none" w:sz="0" w:space="0" w:color="auto"/>
        <w:left w:val="none" w:sz="0" w:space="0" w:color="auto"/>
        <w:bottom w:val="none" w:sz="0" w:space="0" w:color="auto"/>
        <w:right w:val="none" w:sz="0" w:space="0" w:color="auto"/>
      </w:divBdr>
    </w:div>
    <w:div w:id="1363748666">
      <w:bodyDiv w:val="1"/>
      <w:marLeft w:val="0"/>
      <w:marRight w:val="0"/>
      <w:marTop w:val="0"/>
      <w:marBottom w:val="0"/>
      <w:divBdr>
        <w:top w:val="none" w:sz="0" w:space="0" w:color="auto"/>
        <w:left w:val="none" w:sz="0" w:space="0" w:color="auto"/>
        <w:bottom w:val="none" w:sz="0" w:space="0" w:color="auto"/>
        <w:right w:val="none" w:sz="0" w:space="0" w:color="auto"/>
      </w:divBdr>
      <w:divsChild>
        <w:div w:id="1350444564">
          <w:marLeft w:val="0"/>
          <w:marRight w:val="0"/>
          <w:marTop w:val="0"/>
          <w:marBottom w:val="0"/>
          <w:divBdr>
            <w:top w:val="none" w:sz="0" w:space="0" w:color="auto"/>
            <w:left w:val="none" w:sz="0" w:space="0" w:color="auto"/>
            <w:bottom w:val="none" w:sz="0" w:space="0" w:color="auto"/>
            <w:right w:val="none" w:sz="0" w:space="0" w:color="auto"/>
          </w:divBdr>
          <w:divsChild>
            <w:div w:id="329988330">
              <w:marLeft w:val="0"/>
              <w:marRight w:val="0"/>
              <w:marTop w:val="0"/>
              <w:marBottom w:val="0"/>
              <w:divBdr>
                <w:top w:val="none" w:sz="0" w:space="0" w:color="auto"/>
                <w:left w:val="none" w:sz="0" w:space="0" w:color="auto"/>
                <w:bottom w:val="none" w:sz="0" w:space="0" w:color="auto"/>
                <w:right w:val="none" w:sz="0" w:space="0" w:color="auto"/>
              </w:divBdr>
              <w:divsChild>
                <w:div w:id="1454909703">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1372611532">
      <w:bodyDiv w:val="1"/>
      <w:marLeft w:val="0"/>
      <w:marRight w:val="0"/>
      <w:marTop w:val="0"/>
      <w:marBottom w:val="0"/>
      <w:divBdr>
        <w:top w:val="none" w:sz="0" w:space="0" w:color="auto"/>
        <w:left w:val="none" w:sz="0" w:space="0" w:color="auto"/>
        <w:bottom w:val="none" w:sz="0" w:space="0" w:color="auto"/>
        <w:right w:val="none" w:sz="0" w:space="0" w:color="auto"/>
      </w:divBdr>
      <w:divsChild>
        <w:div w:id="1393968886">
          <w:marLeft w:val="446"/>
          <w:marRight w:val="0"/>
          <w:marTop w:val="0"/>
          <w:marBottom w:val="0"/>
          <w:divBdr>
            <w:top w:val="none" w:sz="0" w:space="0" w:color="auto"/>
            <w:left w:val="none" w:sz="0" w:space="0" w:color="auto"/>
            <w:bottom w:val="none" w:sz="0" w:space="0" w:color="auto"/>
            <w:right w:val="none" w:sz="0" w:space="0" w:color="auto"/>
          </w:divBdr>
        </w:div>
        <w:div w:id="2099406307">
          <w:marLeft w:val="446"/>
          <w:marRight w:val="0"/>
          <w:marTop w:val="0"/>
          <w:marBottom w:val="0"/>
          <w:divBdr>
            <w:top w:val="none" w:sz="0" w:space="0" w:color="auto"/>
            <w:left w:val="none" w:sz="0" w:space="0" w:color="auto"/>
            <w:bottom w:val="none" w:sz="0" w:space="0" w:color="auto"/>
            <w:right w:val="none" w:sz="0" w:space="0" w:color="auto"/>
          </w:divBdr>
        </w:div>
      </w:divsChild>
    </w:div>
    <w:div w:id="1656490057">
      <w:bodyDiv w:val="1"/>
      <w:marLeft w:val="0"/>
      <w:marRight w:val="0"/>
      <w:marTop w:val="0"/>
      <w:marBottom w:val="0"/>
      <w:divBdr>
        <w:top w:val="none" w:sz="0" w:space="0" w:color="auto"/>
        <w:left w:val="none" w:sz="0" w:space="0" w:color="auto"/>
        <w:bottom w:val="none" w:sz="0" w:space="0" w:color="auto"/>
        <w:right w:val="none" w:sz="0" w:space="0" w:color="auto"/>
      </w:divBdr>
      <w:divsChild>
        <w:div w:id="2055301070">
          <w:marLeft w:val="0"/>
          <w:marRight w:val="0"/>
          <w:marTop w:val="0"/>
          <w:marBottom w:val="0"/>
          <w:divBdr>
            <w:top w:val="none" w:sz="0" w:space="0" w:color="auto"/>
            <w:left w:val="none" w:sz="0" w:space="0" w:color="auto"/>
            <w:bottom w:val="none" w:sz="0" w:space="0" w:color="auto"/>
            <w:right w:val="none" w:sz="0" w:space="0" w:color="auto"/>
          </w:divBdr>
          <w:divsChild>
            <w:div w:id="1665089888">
              <w:marLeft w:val="0"/>
              <w:marRight w:val="0"/>
              <w:marTop w:val="0"/>
              <w:marBottom w:val="0"/>
              <w:divBdr>
                <w:top w:val="none" w:sz="0" w:space="0" w:color="auto"/>
                <w:left w:val="none" w:sz="0" w:space="0" w:color="auto"/>
                <w:bottom w:val="none" w:sz="0" w:space="0" w:color="auto"/>
                <w:right w:val="none" w:sz="0" w:space="0" w:color="auto"/>
              </w:divBdr>
              <w:divsChild>
                <w:div w:id="1709450682">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1936282955">
      <w:bodyDiv w:val="1"/>
      <w:marLeft w:val="0"/>
      <w:marRight w:val="0"/>
      <w:marTop w:val="0"/>
      <w:marBottom w:val="0"/>
      <w:divBdr>
        <w:top w:val="none" w:sz="0" w:space="0" w:color="auto"/>
        <w:left w:val="none" w:sz="0" w:space="0" w:color="auto"/>
        <w:bottom w:val="none" w:sz="0" w:space="0" w:color="auto"/>
        <w:right w:val="none" w:sz="0" w:space="0" w:color="auto"/>
      </w:divBdr>
      <w:divsChild>
        <w:div w:id="1527870108">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okiskis.lt/"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kiskis.lt/"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raudejai.sodra.lt/draudeju_viesi_duomenys/"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817041809167761E-3"/>
          <c:y val="4.2756192072934657E-2"/>
          <c:w val="0.98984791042533826"/>
          <c:h val="0.72430841017664704"/>
        </c:manualLayout>
      </c:layout>
      <c:barChart>
        <c:barDir val="col"/>
        <c:grouping val="clustered"/>
        <c:varyColors val="0"/>
        <c:ser>
          <c:idx val="0"/>
          <c:order val="0"/>
          <c:tx>
            <c:strRef>
              <c:f>Lapas1!$B$1</c:f>
              <c:strCache>
                <c:ptCount val="1"/>
                <c:pt idx="0">
                  <c:v>Skirta lėšų</c:v>
                </c:pt>
              </c:strCache>
            </c:strRef>
          </c:tx>
          <c:spPr>
            <a:solidFill>
              <a:srgbClr val="FF0066"/>
            </a:solidFill>
          </c:spPr>
          <c:invertIfNegative val="0"/>
          <c:dLbls>
            <c:dLbl>
              <c:idx val="0"/>
              <c:layout>
                <c:manualLayout>
                  <c:x val="-1.2590471645589859E-3"/>
                  <c:y val="2.67226200455841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7929602234064176E-4"/>
                  <c:y val="-2.67226200455841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726062020025275E-3"/>
                  <c:y val="2.67226200455841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2947939588355419E-4"/>
                  <c:y val="-5.344524009116832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1151787985519167E-17"/>
                  <c:y val="-2.67226200455841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6.2179096299835326E-4"/>
                  <c:y val="-9.7981808272931633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1151787985519167E-17"/>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5.0054349266939464E-4"/>
                  <c:y val="-2.672262004558514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2.67226200455841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6.2179096299831206E-4"/>
                  <c:y val="-2.67226200455841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8.2303575971038333E-17"/>
                  <c:y val="2.67226200455831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2.5027174633473847E-4"/>
                  <c:y val="-5.344524009116832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8.2303575971038333E-17"/>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1.0010869853388715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0"/>
                  <c:y val="-9.7981808272931633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0"/>
                  <c:y val="8.016786013675248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1.6460715194207667E-16"/>
                  <c:y val="5.344524009116856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700"/>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Lapas1!$A$2:$A$23</c:f>
              <c:strCache>
                <c:ptCount val="22"/>
                <c:pt idx="0">
                  <c:v>2001 m.</c:v>
                </c:pt>
                <c:pt idx="1">
                  <c:v>2002 m.</c:v>
                </c:pt>
                <c:pt idx="2">
                  <c:v>2003 m.</c:v>
                </c:pt>
                <c:pt idx="3">
                  <c:v>2004 m.</c:v>
                </c:pt>
                <c:pt idx="4">
                  <c:v>2005 m.</c:v>
                </c:pt>
                <c:pt idx="5">
                  <c:v>2006 m.</c:v>
                </c:pt>
                <c:pt idx="6">
                  <c:v>2007 m. </c:v>
                </c:pt>
                <c:pt idx="7">
                  <c:v>2008 m.</c:v>
                </c:pt>
                <c:pt idx="8">
                  <c:v>2009 m.</c:v>
                </c:pt>
                <c:pt idx="9">
                  <c:v>2010 m.</c:v>
                </c:pt>
                <c:pt idx="10">
                  <c:v>2011 m.</c:v>
                </c:pt>
                <c:pt idx="11">
                  <c:v>2012 m.</c:v>
                </c:pt>
                <c:pt idx="12">
                  <c:v>2013 m.</c:v>
                </c:pt>
                <c:pt idx="13">
                  <c:v>2014 m.</c:v>
                </c:pt>
                <c:pt idx="14">
                  <c:v>2015 m</c:v>
                </c:pt>
                <c:pt idx="15">
                  <c:v>2016 m.</c:v>
                </c:pt>
                <c:pt idx="16">
                  <c:v>2017 m.</c:v>
                </c:pt>
                <c:pt idx="17">
                  <c:v>2018 m.</c:v>
                </c:pt>
                <c:pt idx="18">
                  <c:v>2019 m.</c:v>
                </c:pt>
                <c:pt idx="19">
                  <c:v>2020 m.</c:v>
                </c:pt>
                <c:pt idx="20">
                  <c:v>2021 m.</c:v>
                </c:pt>
                <c:pt idx="21">
                  <c:v>2022 m.</c:v>
                </c:pt>
              </c:strCache>
            </c:strRef>
          </c:cat>
          <c:val>
            <c:numRef>
              <c:f>Lapas1!$B$2:$B$23</c:f>
              <c:numCache>
                <c:formatCode>General</c:formatCode>
                <c:ptCount val="22"/>
                <c:pt idx="0">
                  <c:v>12854</c:v>
                </c:pt>
                <c:pt idx="1">
                  <c:v>11890</c:v>
                </c:pt>
                <c:pt idx="2">
                  <c:v>11584</c:v>
                </c:pt>
                <c:pt idx="3">
                  <c:v>16508</c:v>
                </c:pt>
                <c:pt idx="4">
                  <c:v>19114</c:v>
                </c:pt>
                <c:pt idx="5">
                  <c:v>21577</c:v>
                </c:pt>
                <c:pt idx="6">
                  <c:v>23604</c:v>
                </c:pt>
                <c:pt idx="7">
                  <c:v>24618</c:v>
                </c:pt>
                <c:pt idx="8">
                  <c:v>22156</c:v>
                </c:pt>
                <c:pt idx="9">
                  <c:v>7530</c:v>
                </c:pt>
                <c:pt idx="10">
                  <c:v>12454</c:v>
                </c:pt>
                <c:pt idx="11">
                  <c:v>10108</c:v>
                </c:pt>
                <c:pt idx="12">
                  <c:v>5792</c:v>
                </c:pt>
                <c:pt idx="13">
                  <c:v>8109</c:v>
                </c:pt>
                <c:pt idx="14">
                  <c:v>10137</c:v>
                </c:pt>
                <c:pt idx="15">
                  <c:v>18180</c:v>
                </c:pt>
                <c:pt idx="16">
                  <c:v>70958</c:v>
                </c:pt>
                <c:pt idx="17">
                  <c:v>60000</c:v>
                </c:pt>
                <c:pt idx="18">
                  <c:v>70000</c:v>
                </c:pt>
                <c:pt idx="19">
                  <c:v>70000</c:v>
                </c:pt>
                <c:pt idx="20">
                  <c:v>75000</c:v>
                </c:pt>
                <c:pt idx="21">
                  <c:v>76665.34</c:v>
                </c:pt>
              </c:numCache>
            </c:numRef>
          </c:val>
          <c:extLst xmlns:c16r2="http://schemas.microsoft.com/office/drawing/2015/06/chart">
            <c:ext xmlns:c16="http://schemas.microsoft.com/office/drawing/2014/chart" uri="{C3380CC4-5D6E-409C-BE32-E72D297353CC}">
              <c16:uniqueId val="{00000009-0CE8-44C6-80C4-DF1C2E26BBEA}"/>
            </c:ext>
          </c:extLst>
        </c:ser>
        <c:dLbls>
          <c:showLegendKey val="0"/>
          <c:showVal val="1"/>
          <c:showCatName val="0"/>
          <c:showSerName val="0"/>
          <c:showPercent val="0"/>
          <c:showBubbleSize val="0"/>
        </c:dLbls>
        <c:gapWidth val="75"/>
        <c:axId val="735764480"/>
        <c:axId val="567957120"/>
      </c:barChart>
      <c:catAx>
        <c:axId val="735764480"/>
        <c:scaling>
          <c:orientation val="minMax"/>
        </c:scaling>
        <c:delete val="0"/>
        <c:axPos val="b"/>
        <c:numFmt formatCode="General" sourceLinked="0"/>
        <c:majorTickMark val="none"/>
        <c:minorTickMark val="none"/>
        <c:tickLblPos val="nextTo"/>
        <c:txPr>
          <a:bodyPr/>
          <a:lstStyle/>
          <a:p>
            <a:pPr>
              <a:defRPr sz="600"/>
            </a:pPr>
            <a:endParaRPr lang="lt-LT"/>
          </a:p>
        </c:txPr>
        <c:crossAx val="567957120"/>
        <c:crosses val="autoZero"/>
        <c:auto val="1"/>
        <c:lblAlgn val="ctr"/>
        <c:lblOffset val="100"/>
        <c:noMultiLvlLbl val="0"/>
      </c:catAx>
      <c:valAx>
        <c:axId val="567957120"/>
        <c:scaling>
          <c:orientation val="minMax"/>
        </c:scaling>
        <c:delete val="1"/>
        <c:axPos val="l"/>
        <c:numFmt formatCode="General" sourceLinked="1"/>
        <c:majorTickMark val="none"/>
        <c:minorTickMark val="none"/>
        <c:tickLblPos val="none"/>
        <c:crossAx val="735764480"/>
        <c:crosses val="autoZero"/>
        <c:crossBetween val="between"/>
      </c:valAx>
    </c:plotArea>
    <c:legend>
      <c:legendPos val="b"/>
      <c:layout>
        <c:manualLayout>
          <c:xMode val="edge"/>
          <c:yMode val="edge"/>
          <c:x val="0"/>
          <c:y val="9.9691153844858979E-2"/>
          <c:w val="0.13754765502796998"/>
          <c:h val="6.9235362737473619E-2"/>
        </c:manualLayout>
      </c:layout>
      <c:overlay val="0"/>
      <c:txPr>
        <a:bodyPr/>
        <a:lstStyle/>
        <a:p>
          <a:pPr>
            <a:defRPr sz="1100"/>
          </a:pPr>
          <a:endParaRPr lang="lt-LT"/>
        </a:p>
      </c:txPr>
    </c:legend>
    <c:plotVisOnly val="1"/>
    <c:dispBlanksAs val="gap"/>
    <c:showDLblsOverMax val="0"/>
  </c:chart>
  <c:txPr>
    <a:bodyPr/>
    <a:lstStyle/>
    <a:p>
      <a:pPr>
        <a:defRPr sz="1800"/>
      </a:pPr>
      <a:endParaRPr lang="lt-LT"/>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227179935841427E-2"/>
          <c:y val="3.0866359269839376E-2"/>
          <c:w val="0.91243183143773698"/>
          <c:h val="0.75403201484413385"/>
        </c:manualLayout>
      </c:layout>
      <c:barChart>
        <c:barDir val="col"/>
        <c:grouping val="clustered"/>
        <c:varyColors val="0"/>
        <c:ser>
          <c:idx val="0"/>
          <c:order val="0"/>
          <c:tx>
            <c:strRef>
              <c:f>Lapas1!$B$1</c:f>
              <c:strCache>
                <c:ptCount val="1"/>
                <c:pt idx="0">
                  <c:v>Paraiškų skaičius</c:v>
                </c:pt>
              </c:strCache>
            </c:strRef>
          </c:tx>
          <c:spPr>
            <a:solidFill>
              <a:srgbClr val="0000FF"/>
            </a:solidFill>
          </c:spPr>
          <c:invertIfNegative val="0"/>
          <c:dLbls>
            <c:dLbl>
              <c:idx val="21"/>
              <c:spPr>
                <a:noFill/>
                <a:ln>
                  <a:noFill/>
                </a:ln>
                <a:effectLst/>
              </c:spPr>
              <c:txPr>
                <a:bodyPr wrap="square" lIns="38100" tIns="19050" rIns="38100" bIns="19050" anchor="ctr">
                  <a:spAutoFit/>
                </a:bodyPr>
                <a:lstStyle/>
                <a:p>
                  <a:pPr>
                    <a:defRPr sz="1050"/>
                  </a:pPr>
                  <a:endParaRPr lang="lt-LT"/>
                </a:p>
              </c:txPr>
              <c:showLegendKey val="0"/>
              <c:showVal val="1"/>
              <c:showCatName val="0"/>
              <c:showSerName val="0"/>
              <c:showPercent val="0"/>
              <c:showBubbleSize val="0"/>
            </c:dLbl>
            <c:spPr>
              <a:noFill/>
              <a:ln>
                <a:noFill/>
              </a:ln>
              <a:effectLst/>
            </c:spPr>
            <c:txPr>
              <a:bodyPr wrap="square" lIns="38100" tIns="19050" rIns="38100" bIns="19050" anchor="ctr">
                <a:spAutoFit/>
              </a:bodyPr>
              <a:lstStyle/>
              <a:p>
                <a:pPr>
                  <a:defRPr sz="1100"/>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Lapas1!$A$2:$A$23</c:f>
              <c:strCache>
                <c:ptCount val="22"/>
                <c:pt idx="0">
                  <c:v>2001 m.</c:v>
                </c:pt>
                <c:pt idx="1">
                  <c:v>2002 m.</c:v>
                </c:pt>
                <c:pt idx="2">
                  <c:v>2003 m. </c:v>
                </c:pt>
                <c:pt idx="3">
                  <c:v>2004 m.</c:v>
                </c:pt>
                <c:pt idx="4">
                  <c:v>2005 m.</c:v>
                </c:pt>
                <c:pt idx="5">
                  <c:v>2006 m.</c:v>
                </c:pt>
                <c:pt idx="6">
                  <c:v>2007 m.</c:v>
                </c:pt>
                <c:pt idx="7">
                  <c:v>2008 m.</c:v>
                </c:pt>
                <c:pt idx="8">
                  <c:v>2009 m.</c:v>
                </c:pt>
                <c:pt idx="9">
                  <c:v>2010 m.</c:v>
                </c:pt>
                <c:pt idx="10">
                  <c:v>2011 m.</c:v>
                </c:pt>
                <c:pt idx="11">
                  <c:v>2012 m.</c:v>
                </c:pt>
                <c:pt idx="12">
                  <c:v>2013 m.</c:v>
                </c:pt>
                <c:pt idx="13">
                  <c:v>2014 m.</c:v>
                </c:pt>
                <c:pt idx="14">
                  <c:v>2015 m.</c:v>
                </c:pt>
                <c:pt idx="15">
                  <c:v>2016 m.</c:v>
                </c:pt>
                <c:pt idx="16">
                  <c:v>2017 m.</c:v>
                </c:pt>
                <c:pt idx="17">
                  <c:v>2018 m.</c:v>
                </c:pt>
                <c:pt idx="18">
                  <c:v>2019 m.</c:v>
                </c:pt>
                <c:pt idx="19">
                  <c:v>2020 m.</c:v>
                </c:pt>
                <c:pt idx="20">
                  <c:v>2021 m.</c:v>
                </c:pt>
                <c:pt idx="21">
                  <c:v>2022 m.</c:v>
                </c:pt>
              </c:strCache>
            </c:strRef>
          </c:cat>
          <c:val>
            <c:numRef>
              <c:f>Lapas1!$B$2:$B$23</c:f>
              <c:numCache>
                <c:formatCode>General</c:formatCode>
                <c:ptCount val="22"/>
                <c:pt idx="0">
                  <c:v>19</c:v>
                </c:pt>
                <c:pt idx="1">
                  <c:v>24</c:v>
                </c:pt>
                <c:pt idx="2">
                  <c:v>8</c:v>
                </c:pt>
                <c:pt idx="3">
                  <c:v>16</c:v>
                </c:pt>
                <c:pt idx="4">
                  <c:v>21</c:v>
                </c:pt>
                <c:pt idx="5">
                  <c:v>18</c:v>
                </c:pt>
                <c:pt idx="6">
                  <c:v>15</c:v>
                </c:pt>
                <c:pt idx="7">
                  <c:v>20</c:v>
                </c:pt>
                <c:pt idx="8">
                  <c:v>11</c:v>
                </c:pt>
                <c:pt idx="9">
                  <c:v>3</c:v>
                </c:pt>
                <c:pt idx="10">
                  <c:v>7</c:v>
                </c:pt>
                <c:pt idx="11">
                  <c:v>3</c:v>
                </c:pt>
                <c:pt idx="12">
                  <c:v>9</c:v>
                </c:pt>
                <c:pt idx="13">
                  <c:v>8</c:v>
                </c:pt>
                <c:pt idx="14">
                  <c:v>18</c:v>
                </c:pt>
                <c:pt idx="15">
                  <c:v>29</c:v>
                </c:pt>
                <c:pt idx="16">
                  <c:v>45</c:v>
                </c:pt>
                <c:pt idx="17">
                  <c:v>40</c:v>
                </c:pt>
                <c:pt idx="18">
                  <c:v>58</c:v>
                </c:pt>
                <c:pt idx="19">
                  <c:v>102</c:v>
                </c:pt>
                <c:pt idx="20">
                  <c:v>115</c:v>
                </c:pt>
                <c:pt idx="21">
                  <c:v>104</c:v>
                </c:pt>
              </c:numCache>
            </c:numRef>
          </c:val>
          <c:extLst xmlns:c16r2="http://schemas.microsoft.com/office/drawing/2015/06/chart">
            <c:ext xmlns:c16="http://schemas.microsoft.com/office/drawing/2014/chart" uri="{C3380CC4-5D6E-409C-BE32-E72D297353CC}">
              <c16:uniqueId val="{00000000-9C68-4F50-AEBA-8063D9E87FB6}"/>
            </c:ext>
          </c:extLst>
        </c:ser>
        <c:dLbls>
          <c:showLegendKey val="0"/>
          <c:showVal val="1"/>
          <c:showCatName val="0"/>
          <c:showSerName val="0"/>
          <c:showPercent val="0"/>
          <c:showBubbleSize val="0"/>
        </c:dLbls>
        <c:gapWidth val="75"/>
        <c:axId val="151345152"/>
        <c:axId val="570432832"/>
      </c:barChart>
      <c:catAx>
        <c:axId val="151345152"/>
        <c:scaling>
          <c:orientation val="minMax"/>
        </c:scaling>
        <c:delete val="0"/>
        <c:axPos val="b"/>
        <c:numFmt formatCode="General" sourceLinked="0"/>
        <c:majorTickMark val="none"/>
        <c:minorTickMark val="none"/>
        <c:tickLblPos val="nextTo"/>
        <c:txPr>
          <a:bodyPr/>
          <a:lstStyle/>
          <a:p>
            <a:pPr>
              <a:defRPr sz="600" b="0"/>
            </a:pPr>
            <a:endParaRPr lang="lt-LT"/>
          </a:p>
        </c:txPr>
        <c:crossAx val="570432832"/>
        <c:crosses val="autoZero"/>
        <c:auto val="1"/>
        <c:lblAlgn val="ctr"/>
        <c:lblOffset val="100"/>
        <c:noMultiLvlLbl val="0"/>
      </c:catAx>
      <c:valAx>
        <c:axId val="570432832"/>
        <c:scaling>
          <c:orientation val="minMax"/>
        </c:scaling>
        <c:delete val="1"/>
        <c:axPos val="l"/>
        <c:numFmt formatCode="General" sourceLinked="1"/>
        <c:majorTickMark val="none"/>
        <c:minorTickMark val="none"/>
        <c:tickLblPos val="none"/>
        <c:crossAx val="151345152"/>
        <c:crosses val="autoZero"/>
        <c:crossBetween val="between"/>
      </c:valAx>
    </c:plotArea>
    <c:plotVisOnly val="1"/>
    <c:dispBlanksAs val="gap"/>
    <c:showDLblsOverMax val="0"/>
  </c:chart>
  <c:txPr>
    <a:bodyPr/>
    <a:lstStyle/>
    <a:p>
      <a:pPr>
        <a:defRPr sz="1800"/>
      </a:pPr>
      <a:endParaRPr lang="lt-LT"/>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227237840757276E-2"/>
          <c:y val="2.1923667992205201E-2"/>
          <c:w val="0.91243183143773698"/>
          <c:h val="0.75403201484413385"/>
        </c:manualLayout>
      </c:layout>
      <c:barChart>
        <c:barDir val="col"/>
        <c:grouping val="clustered"/>
        <c:varyColors val="0"/>
        <c:ser>
          <c:idx val="0"/>
          <c:order val="0"/>
          <c:tx>
            <c:strRef>
              <c:f>Lapas1!$B$1</c:f>
              <c:strCache>
                <c:ptCount val="1"/>
                <c:pt idx="0">
                  <c:v>Labai mažos įmonės (iki 10 darbuotojų)</c:v>
                </c:pt>
              </c:strCache>
            </c:strRef>
          </c:tx>
          <c:spPr>
            <a:solidFill>
              <a:srgbClr val="FFC000"/>
            </a:solidFill>
          </c:spPr>
          <c:invertIfNegative val="0"/>
          <c:dLbls>
            <c:spPr>
              <a:noFill/>
              <a:ln>
                <a:noFill/>
              </a:ln>
              <a:effectLst/>
            </c:spPr>
            <c:txPr>
              <a:bodyPr wrap="square" lIns="38100" tIns="19050" rIns="38100" bIns="19050" anchor="ctr">
                <a:spAutoFit/>
              </a:bodyPr>
              <a:lstStyle/>
              <a:p>
                <a:pPr>
                  <a:defRPr sz="1400"/>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Lapas1!$A$2:$A$4</c:f>
              <c:strCache>
                <c:ptCount val="3"/>
                <c:pt idx="0">
                  <c:v>Labai mažų įmonių (iki 10 darbuotojų)</c:v>
                </c:pt>
                <c:pt idx="1">
                  <c:v>Mažų įmonių (iki 50 darbuotojų)</c:v>
                </c:pt>
                <c:pt idx="2">
                  <c:v>Vidutinių įmonių (iki 250 darbuotojų)</c:v>
                </c:pt>
              </c:strCache>
            </c:strRef>
          </c:cat>
          <c:val>
            <c:numRef>
              <c:f>Lapas1!$B$2:$B$4</c:f>
              <c:numCache>
                <c:formatCode>General</c:formatCode>
                <c:ptCount val="3"/>
                <c:pt idx="0">
                  <c:v>29</c:v>
                </c:pt>
                <c:pt idx="1">
                  <c:v>4</c:v>
                </c:pt>
                <c:pt idx="2">
                  <c:v>2</c:v>
                </c:pt>
              </c:numCache>
            </c:numRef>
          </c:val>
          <c:extLst xmlns:c16r2="http://schemas.microsoft.com/office/drawing/2015/06/chart">
            <c:ext xmlns:c16="http://schemas.microsoft.com/office/drawing/2014/chart" uri="{C3380CC4-5D6E-409C-BE32-E72D297353CC}">
              <c16:uniqueId val="{00000000-9C68-4F50-AEBA-8063D9E87FB6}"/>
            </c:ext>
          </c:extLst>
        </c:ser>
        <c:ser>
          <c:idx val="1"/>
          <c:order val="1"/>
          <c:tx>
            <c:strRef>
              <c:f>Lapas1!$C$1</c:f>
              <c:strCache>
                <c:ptCount val="1"/>
                <c:pt idx="0">
                  <c:v>Stulpelis1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Labai mažų įmonių (iki 10 darbuotojų)</c:v>
                </c:pt>
                <c:pt idx="1">
                  <c:v>Mažų įmonių (iki 50 darbuotojų)</c:v>
                </c:pt>
                <c:pt idx="2">
                  <c:v>Vidutinių įmonių (iki 250 darbuotojų)</c:v>
                </c:pt>
              </c:strCache>
            </c:strRef>
          </c:cat>
          <c:val>
            <c:numRef>
              <c:f>Lapas1!$C$2:$C$4</c:f>
              <c:numCache>
                <c:formatCode>General</c:formatCode>
                <c:ptCount val="3"/>
              </c:numCache>
            </c:numRef>
          </c:val>
        </c:ser>
        <c:ser>
          <c:idx val="2"/>
          <c:order val="2"/>
          <c:tx>
            <c:strRef>
              <c:f>Lapas1!$D$1</c:f>
              <c:strCache>
                <c:ptCount val="1"/>
                <c:pt idx="0">
                  <c:v>Stulpelis2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Lapas1!$A$2:$A$4</c:f>
              <c:strCache>
                <c:ptCount val="3"/>
                <c:pt idx="0">
                  <c:v>Labai mažų įmonių (iki 10 darbuotojų)</c:v>
                </c:pt>
                <c:pt idx="1">
                  <c:v>Mažų įmonių (iki 50 darbuotojų)</c:v>
                </c:pt>
                <c:pt idx="2">
                  <c:v>Vidutinių įmonių (iki 250 darbuotojų)</c:v>
                </c:pt>
              </c:strCache>
            </c:strRef>
          </c:cat>
          <c:val>
            <c:numRef>
              <c:f>Lapas1!$D$2:$D$4</c:f>
              <c:numCache>
                <c:formatCode>General</c:formatCode>
                <c:ptCount val="3"/>
              </c:numCache>
            </c:numRef>
          </c:val>
        </c:ser>
        <c:dLbls>
          <c:showLegendKey val="0"/>
          <c:showVal val="1"/>
          <c:showCatName val="0"/>
          <c:showSerName val="0"/>
          <c:showPercent val="0"/>
          <c:showBubbleSize val="0"/>
        </c:dLbls>
        <c:gapWidth val="75"/>
        <c:axId val="151346176"/>
        <c:axId val="757867072"/>
      </c:barChart>
      <c:catAx>
        <c:axId val="151346176"/>
        <c:scaling>
          <c:orientation val="minMax"/>
        </c:scaling>
        <c:delete val="0"/>
        <c:axPos val="b"/>
        <c:numFmt formatCode="General" sourceLinked="0"/>
        <c:majorTickMark val="none"/>
        <c:minorTickMark val="none"/>
        <c:tickLblPos val="nextTo"/>
        <c:txPr>
          <a:bodyPr/>
          <a:lstStyle/>
          <a:p>
            <a:pPr>
              <a:defRPr sz="1100" b="0">
                <a:latin typeface="Times New Roman" panose="02020603050405020304" pitchFamily="18" charset="0"/>
                <a:cs typeface="Times New Roman" panose="02020603050405020304" pitchFamily="18" charset="0"/>
              </a:defRPr>
            </a:pPr>
            <a:endParaRPr lang="lt-LT"/>
          </a:p>
        </c:txPr>
        <c:crossAx val="757867072"/>
        <c:crosses val="autoZero"/>
        <c:auto val="1"/>
        <c:lblAlgn val="ctr"/>
        <c:lblOffset val="100"/>
        <c:noMultiLvlLbl val="0"/>
      </c:catAx>
      <c:valAx>
        <c:axId val="757867072"/>
        <c:scaling>
          <c:orientation val="minMax"/>
        </c:scaling>
        <c:delete val="1"/>
        <c:axPos val="l"/>
        <c:numFmt formatCode="General" sourceLinked="1"/>
        <c:majorTickMark val="none"/>
        <c:minorTickMark val="none"/>
        <c:tickLblPos val="none"/>
        <c:crossAx val="151346176"/>
        <c:crosses val="autoZero"/>
        <c:crossBetween val="between"/>
      </c:valAx>
    </c:plotArea>
    <c:plotVisOnly val="1"/>
    <c:dispBlanksAs val="gap"/>
    <c:showDLblsOverMax val="0"/>
  </c:chart>
  <c:txPr>
    <a:bodyPr/>
    <a:lstStyle/>
    <a:p>
      <a:pPr>
        <a:defRPr sz="1800"/>
      </a:pPr>
      <a:endParaRPr lang="lt-LT"/>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227179935841427E-2"/>
          <c:y val="3.0866359269839376E-2"/>
          <c:w val="0.91243183143773698"/>
          <c:h val="0.75403201484413385"/>
        </c:manualLayout>
      </c:layout>
      <c:barChart>
        <c:barDir val="col"/>
        <c:grouping val="clustered"/>
        <c:varyColors val="0"/>
        <c:ser>
          <c:idx val="0"/>
          <c:order val="0"/>
          <c:tx>
            <c:strRef>
              <c:f>Lapas1!$B$1</c:f>
              <c:strCache>
                <c:ptCount val="1"/>
                <c:pt idx="0">
                  <c:v>Labai mažos įmonės (iki 10 darbuotojų)</c:v>
                </c:pt>
              </c:strCache>
            </c:strRef>
          </c:tx>
          <c:spPr>
            <a:solidFill>
              <a:srgbClr val="3333FF"/>
            </a:solidFill>
          </c:spPr>
          <c:invertIfNegative val="0"/>
          <c:dLbls>
            <c:spPr>
              <a:noFill/>
              <a:ln>
                <a:noFill/>
              </a:ln>
              <a:effectLst/>
            </c:spPr>
            <c:txPr>
              <a:bodyPr wrap="square" lIns="38100" tIns="19050" rIns="38100" bIns="19050" anchor="ctr">
                <a:spAutoFit/>
              </a:bodyPr>
              <a:lstStyle/>
              <a:p>
                <a:pPr>
                  <a:defRPr sz="1400"/>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Lapas1!$A$2:$A$3</c:f>
              <c:strCache>
                <c:ptCount val="2"/>
                <c:pt idx="0">
                  <c:v>Labai jaunų įmonių (iki 18 mėn.)</c:v>
                </c:pt>
                <c:pt idx="1">
                  <c:v>Jaunų įmonių (iki 5 metų)</c:v>
                </c:pt>
              </c:strCache>
            </c:strRef>
          </c:cat>
          <c:val>
            <c:numRef>
              <c:f>Lapas1!$B$2:$B$3</c:f>
              <c:numCache>
                <c:formatCode>General</c:formatCode>
                <c:ptCount val="2"/>
                <c:pt idx="0">
                  <c:v>8</c:v>
                </c:pt>
                <c:pt idx="1">
                  <c:v>17</c:v>
                </c:pt>
              </c:numCache>
            </c:numRef>
          </c:val>
          <c:extLst xmlns:c16r2="http://schemas.microsoft.com/office/drawing/2015/06/chart">
            <c:ext xmlns:c16="http://schemas.microsoft.com/office/drawing/2014/chart" uri="{C3380CC4-5D6E-409C-BE32-E72D297353CC}">
              <c16:uniqueId val="{00000000-9C68-4F50-AEBA-8063D9E87FB6}"/>
            </c:ext>
          </c:extLst>
        </c:ser>
        <c:dLbls>
          <c:showLegendKey val="0"/>
          <c:showVal val="1"/>
          <c:showCatName val="0"/>
          <c:showSerName val="0"/>
          <c:showPercent val="0"/>
          <c:showBubbleSize val="0"/>
        </c:dLbls>
        <c:gapWidth val="75"/>
        <c:axId val="735249408"/>
        <c:axId val="757869376"/>
      </c:barChart>
      <c:catAx>
        <c:axId val="735249408"/>
        <c:scaling>
          <c:orientation val="minMax"/>
        </c:scaling>
        <c:delete val="0"/>
        <c:axPos val="b"/>
        <c:numFmt formatCode="General" sourceLinked="0"/>
        <c:majorTickMark val="none"/>
        <c:minorTickMark val="none"/>
        <c:tickLblPos val="nextTo"/>
        <c:txPr>
          <a:bodyPr/>
          <a:lstStyle/>
          <a:p>
            <a:pPr>
              <a:defRPr sz="1400" b="0">
                <a:latin typeface="Times New Roman" panose="02020603050405020304" pitchFamily="18" charset="0"/>
                <a:cs typeface="Times New Roman" panose="02020603050405020304" pitchFamily="18" charset="0"/>
              </a:defRPr>
            </a:pPr>
            <a:endParaRPr lang="lt-LT"/>
          </a:p>
        </c:txPr>
        <c:crossAx val="757869376"/>
        <c:crosses val="autoZero"/>
        <c:auto val="1"/>
        <c:lblAlgn val="ctr"/>
        <c:lblOffset val="100"/>
        <c:noMultiLvlLbl val="0"/>
      </c:catAx>
      <c:valAx>
        <c:axId val="757869376"/>
        <c:scaling>
          <c:orientation val="minMax"/>
        </c:scaling>
        <c:delete val="1"/>
        <c:axPos val="l"/>
        <c:numFmt formatCode="General" sourceLinked="1"/>
        <c:majorTickMark val="none"/>
        <c:minorTickMark val="none"/>
        <c:tickLblPos val="none"/>
        <c:crossAx val="735249408"/>
        <c:crosses val="autoZero"/>
        <c:crossBetween val="between"/>
      </c:valAx>
    </c:plotArea>
    <c:plotVisOnly val="1"/>
    <c:dispBlanksAs val="gap"/>
    <c:showDLblsOverMax val="0"/>
  </c:chart>
  <c:txPr>
    <a:bodyPr/>
    <a:lstStyle/>
    <a:p>
      <a:pPr>
        <a:defRPr sz="1800"/>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Lapas1!$B$1</c:f>
              <c:strCache>
                <c:ptCount val="1"/>
                <c:pt idx="0">
                  <c:v>2022</c:v>
                </c:pt>
              </c:strCache>
            </c:strRef>
          </c:tx>
          <c:spPr>
            <a:solidFill>
              <a:srgbClr val="3333FF"/>
            </a:solidFill>
          </c:spPr>
          <c:invertIfNegative val="0"/>
          <c:dLbls>
            <c:spPr>
              <a:noFill/>
              <a:ln>
                <a:noFill/>
              </a:ln>
              <a:effectLst/>
            </c:spPr>
            <c:txPr>
              <a:bodyPr wrap="square" lIns="38100" tIns="19050" rIns="38100" bIns="19050" anchor="ctr">
                <a:spAutoFit/>
              </a:bodyPr>
              <a:lstStyle/>
              <a:p>
                <a:pPr>
                  <a:defRPr>
                    <a:latin typeface="+mn-lt"/>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Lapas1!$A$2:$A$7</c:f>
              <c:strCache>
                <c:ptCount val="6"/>
                <c:pt idx="0">
                  <c:v>subsidija verslo idėjai įgyvendinti</c:v>
                </c:pt>
                <c:pt idx="1">
                  <c:v>ilgalaikio turto kompensacija</c:v>
                </c:pt>
                <c:pt idx="2">
                  <c:v>informacinių, reklaminių leidinių išlaidos 
</c:v>
                </c:pt>
                <c:pt idx="3">
                  <c:v>įmonės steigimo išlaidos</c:v>
                </c:pt>
                <c:pt idx="4">
                  <c:v>specialių mokymo kursų, seminarų išlaidos</c:v>
                </c:pt>
                <c:pt idx="5">
                  <c:v>patalpų nuomos išlaidos</c:v>
                </c:pt>
              </c:strCache>
            </c:strRef>
          </c:cat>
          <c:val>
            <c:numRef>
              <c:f>Lapas1!$B$2:$B$7</c:f>
              <c:numCache>
                <c:formatCode>General</c:formatCode>
                <c:ptCount val="6"/>
                <c:pt idx="0">
                  <c:v>19</c:v>
                </c:pt>
                <c:pt idx="1">
                  <c:v>14</c:v>
                </c:pt>
                <c:pt idx="2">
                  <c:v>12</c:v>
                </c:pt>
                <c:pt idx="3">
                  <c:v>5</c:v>
                </c:pt>
                <c:pt idx="4">
                  <c:v>5</c:v>
                </c:pt>
                <c:pt idx="5">
                  <c:v>1</c:v>
                </c:pt>
              </c:numCache>
            </c:numRef>
          </c:val>
          <c:extLst xmlns:c16r2="http://schemas.microsoft.com/office/drawing/2015/06/chart">
            <c:ext xmlns:c16="http://schemas.microsoft.com/office/drawing/2014/chart" uri="{C3380CC4-5D6E-409C-BE32-E72D297353CC}">
              <c16:uniqueId val="{00000000-B5E8-4DE2-B5F9-8ECB3E7B0660}"/>
            </c:ext>
          </c:extLst>
        </c:ser>
        <c:ser>
          <c:idx val="1"/>
          <c:order val="1"/>
          <c:tx>
            <c:strRef>
              <c:f>Lapas1!$C$1</c:f>
              <c:strCache>
                <c:ptCount val="1"/>
                <c:pt idx="0">
                  <c:v>2021</c:v>
                </c:pt>
              </c:strCache>
            </c:strRef>
          </c:tx>
          <c:spPr>
            <a:solidFill>
              <a:srgbClr val="FF006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Lapas1!$A$2:$A$7</c:f>
              <c:strCache>
                <c:ptCount val="6"/>
                <c:pt idx="0">
                  <c:v>subsidija verslo idėjai įgyvendinti</c:v>
                </c:pt>
                <c:pt idx="1">
                  <c:v>ilgalaikio turto kompensacija</c:v>
                </c:pt>
                <c:pt idx="2">
                  <c:v>informacinių, reklaminių leidinių išlaidos 
</c:v>
                </c:pt>
                <c:pt idx="3">
                  <c:v>įmonės steigimo išlaidos</c:v>
                </c:pt>
                <c:pt idx="4">
                  <c:v>specialių mokymo kursų, seminarų išlaidos</c:v>
                </c:pt>
                <c:pt idx="5">
                  <c:v>patalpų nuomos išlaidos</c:v>
                </c:pt>
              </c:strCache>
            </c:strRef>
          </c:cat>
          <c:val>
            <c:numRef>
              <c:f>Lapas1!$C$2:$C$7</c:f>
              <c:numCache>
                <c:formatCode>General</c:formatCode>
                <c:ptCount val="6"/>
                <c:pt idx="0">
                  <c:v>3</c:v>
                </c:pt>
                <c:pt idx="1">
                  <c:v>24</c:v>
                </c:pt>
                <c:pt idx="2">
                  <c:v>13</c:v>
                </c:pt>
                <c:pt idx="3">
                  <c:v>17</c:v>
                </c:pt>
                <c:pt idx="4">
                  <c:v>5</c:v>
                </c:pt>
                <c:pt idx="5">
                  <c:v>8</c:v>
                </c:pt>
              </c:numCache>
            </c:numRef>
          </c:val>
        </c:ser>
        <c:dLbls>
          <c:showLegendKey val="0"/>
          <c:showVal val="1"/>
          <c:showCatName val="0"/>
          <c:showSerName val="0"/>
          <c:showPercent val="0"/>
          <c:showBubbleSize val="0"/>
        </c:dLbls>
        <c:gapWidth val="150"/>
        <c:overlap val="-25"/>
        <c:axId val="735764992"/>
        <c:axId val="757871104"/>
      </c:barChart>
      <c:catAx>
        <c:axId val="735764992"/>
        <c:scaling>
          <c:orientation val="minMax"/>
        </c:scaling>
        <c:delete val="0"/>
        <c:axPos val="b"/>
        <c:numFmt formatCode="General" sourceLinked="0"/>
        <c:majorTickMark val="none"/>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lt-LT"/>
          </a:p>
        </c:txPr>
        <c:crossAx val="757871104"/>
        <c:crosses val="autoZero"/>
        <c:auto val="1"/>
        <c:lblAlgn val="ctr"/>
        <c:lblOffset val="100"/>
        <c:noMultiLvlLbl val="0"/>
      </c:catAx>
      <c:valAx>
        <c:axId val="757871104"/>
        <c:scaling>
          <c:orientation val="minMax"/>
        </c:scaling>
        <c:delete val="1"/>
        <c:axPos val="l"/>
        <c:numFmt formatCode="General" sourceLinked="1"/>
        <c:majorTickMark val="none"/>
        <c:minorTickMark val="none"/>
        <c:tickLblPos val="none"/>
        <c:crossAx val="735764992"/>
        <c:crosses val="autoZero"/>
        <c:crossBetween val="between"/>
      </c:valAx>
    </c:plotArea>
    <c:legend>
      <c:legendPos val="t"/>
      <c:layout>
        <c:manualLayout>
          <c:xMode val="edge"/>
          <c:yMode val="edge"/>
          <c:x val="1.9027477942035312E-2"/>
          <c:y val="9.2951725027572166E-2"/>
          <c:w val="0.1531346041758116"/>
          <c:h val="0.13854488188976374"/>
        </c:manualLayout>
      </c:layout>
      <c:overlay val="0"/>
      <c:txPr>
        <a:bodyPr/>
        <a:lstStyle/>
        <a:p>
          <a:pPr>
            <a:defRPr sz="1200">
              <a:latin typeface="+mn-lt"/>
            </a:defRPr>
          </a:pPr>
          <a:endParaRPr lang="lt-LT"/>
        </a:p>
      </c:txPr>
    </c:legend>
    <c:plotVisOnly val="1"/>
    <c:dispBlanksAs val="gap"/>
    <c:showDLblsOverMax val="0"/>
  </c:chart>
  <c:txPr>
    <a:bodyPr/>
    <a:lstStyle/>
    <a:p>
      <a:pPr>
        <a:defRPr sz="1800">
          <a:latin typeface="Century Gothic" panose="020B0502020202020204" pitchFamily="34" charset="0"/>
        </a:defRPr>
      </a:pPr>
      <a:endParaRPr lang="lt-LT"/>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6.png"/></Relationships>
</file>

<file path=word/drawings/drawing1.xml><?xml version="1.0" encoding="utf-8"?>
<c:userShapes xmlns:c="http://schemas.openxmlformats.org/drawingml/2006/chart">
  <cdr:relSizeAnchor xmlns:cdr="http://schemas.openxmlformats.org/drawingml/2006/chartDrawing">
    <cdr:from>
      <cdr:x>0.56934</cdr:x>
      <cdr:y>0.04541</cdr:y>
    </cdr:from>
    <cdr:to>
      <cdr:x>0.68063</cdr:x>
      <cdr:y>0.33522</cdr:y>
    </cdr:to>
    <cdr:pic>
      <cdr:nvPicPr>
        <cdr:cNvPr id="2" name="Picture 2" descr="C:\Users\UserRS\Desktop\nuotraukos\Stiliaus knyga\RGB_ROKISKIS2021_grafika_strele_RAUDONA.png"/>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605182" y="120753"/>
          <a:ext cx="704729" cy="770714"/>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2.xml><?xml version="1.0" encoding="utf-8"?>
<c:userShapes xmlns:c="http://schemas.openxmlformats.org/drawingml/2006/chart">
  <cdr:relSizeAnchor xmlns:cdr="http://schemas.openxmlformats.org/drawingml/2006/chartDrawing">
    <cdr:from>
      <cdr:x>0.53652</cdr:x>
      <cdr:y>0.06562</cdr:y>
    </cdr:from>
    <cdr:to>
      <cdr:x>0.75881</cdr:x>
      <cdr:y>0.48392</cdr:y>
    </cdr:to>
    <cdr:pic>
      <cdr:nvPicPr>
        <cdr:cNvPr id="2" name="Picture 2" descr="C:\Users\UserRS\Desktop\nuotraukos\Stiliaus knyga\RGB_ROKISKIS2021_grafika_strele_MELYNA.png"/>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397352" y="186376"/>
          <a:ext cx="1407616" cy="1188137"/>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3.xml><?xml version="1.0" encoding="utf-8"?>
<c:userShapes xmlns:c="http://schemas.openxmlformats.org/drawingml/2006/chart">
  <cdr:relSizeAnchor xmlns:cdr="http://schemas.openxmlformats.org/drawingml/2006/chartDrawing">
    <cdr:from>
      <cdr:x>0.81676</cdr:x>
      <cdr:y>0.03462</cdr:y>
    </cdr:from>
    <cdr:to>
      <cdr:x>0.96484</cdr:x>
      <cdr:y>0.52343</cdr:y>
    </cdr:to>
    <cdr:pic>
      <cdr:nvPicPr>
        <cdr:cNvPr id="2" name="Picture 2" descr="C:\Users\UserRS\Desktop\nuotraukos\Stiliaus knyga\RGB_ROKISKIS2021_grafika_kiskis_MELYNA.png"/>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171893" y="98320"/>
          <a:ext cx="937696" cy="1388399"/>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4.xml><?xml version="1.0" encoding="utf-8"?>
<c:userShapes xmlns:c="http://schemas.openxmlformats.org/drawingml/2006/chart">
  <cdr:relSizeAnchor xmlns:cdr="http://schemas.openxmlformats.org/drawingml/2006/chartDrawing">
    <cdr:from>
      <cdr:x>0.82493</cdr:x>
      <cdr:y>0</cdr:y>
    </cdr:from>
    <cdr:to>
      <cdr:x>0.96733</cdr:x>
      <cdr:y>0.30754</cdr:y>
    </cdr:to>
    <cdr:pic>
      <cdr:nvPicPr>
        <cdr:cNvPr id="2" name="Picture 2" descr="C:\Users\UserRS\Desktop\nuotraukos\Stiliaus knyga\RGB_ROKISKIS2021_grafika_saule_MELYNA.png"/>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223642" y="0"/>
          <a:ext cx="901678" cy="756745"/>
        </a:xfrm>
        <a:prstGeom xmlns:a="http://schemas.openxmlformats.org/drawingml/2006/main" prst="rect">
          <a:avLst/>
        </a:prstGeom>
        <a:noFill xmlns:a="http://schemas.openxmlformats.org/drawingml/2006/main"/>
        <a:extLst xmlns:a="http://schemas.openxmlformats.org/drawingml/2006/main"/>
      </cdr:spPr>
    </cdr:pic>
  </cdr:relSizeAnchor>
</c:userShape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F9DF4-59A9-4221-82B0-CDF12A44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13939</Words>
  <Characters>7946</Characters>
  <Application>Microsoft Office Word</Application>
  <DocSecurity>0</DocSecurity>
  <Lines>66</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Romualdas Stukas</dc:creator>
  <cp:lastModifiedBy>Rasa Virbalienė</cp:lastModifiedBy>
  <cp:revision>4</cp:revision>
  <cp:lastPrinted>2022-01-12T06:55:00Z</cp:lastPrinted>
  <dcterms:created xsi:type="dcterms:W3CDTF">2023-01-19T14:27:00Z</dcterms:created>
  <dcterms:modified xsi:type="dcterms:W3CDTF">2023-01-19T14:40:00Z</dcterms:modified>
</cp:coreProperties>
</file>